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184" w:rsidRDefault="00BC7184" w:rsidP="00BC7184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en-US"/>
        </w:rPr>
      </w:pP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 „Службени лист Град</w:t>
      </w:r>
      <w:r>
        <w:rPr>
          <w:rFonts w:ascii="Times New Roman" w:eastAsia="Times New Roman" w:hAnsi="Times New Roman" w:cs="Times New Roman"/>
          <w:sz w:val="25"/>
          <w:szCs w:val="25"/>
          <w:lang w:val="en-US"/>
        </w:rPr>
        <w:t>а Београда”, број 88/19</w:t>
      </w:r>
    </w:p>
    <w:p w:rsidR="00BC7184" w:rsidRPr="00BC7184" w:rsidRDefault="00BC7184" w:rsidP="00BC7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30"/>
          <w:szCs w:val="30"/>
          <w:lang w:val="en-US"/>
        </w:rPr>
        <w:t xml:space="preserve">ОД Л У К У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О ЛОКАЛНОМ ОМБУДСМАНУ ГРАДСКЕ ОПШТИНЕ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ВРАЧАР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ОСНОВНЕ ОДРЕДБЕ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Члан 1.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Овом одлуком уређују се надлежност и овлашћења, на-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чин поступања, избор и престанак дужности локалног ом-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будсмана градске општине Врачар (у даљем тексту: локални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омбудсман).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Члан 2.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Термини којима су у овом документу означена изабрана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и постављена, одговорна лица, затим подносиоци приту-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жби, грађани и држављани, изражени су у граматичком му-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шком роду, подразумевају природни мушки и женски род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лица на које се односе, у складу са начелима и прописима о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родној равноправности.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Члан 3.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Седиште локалног омбудсмана у згради Градске општи-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не Врачар у Београду, Његошева77.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Члан 4.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Локални омбудсман је овлашћен да контролише пошто-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вање права грађана, утврђује повреде учињене актима, рад-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њама или нечињењем општинске управе, јавних служби и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установа чији је оснивач општина, ако се ради о повреди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прописа и општих аката општине.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Члан 5.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Локални омбудсман је независан и самосталан у обавља-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њу послова утврђених овом одлуком и нико нема право да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утиче на његов рад и поступање.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Члан 6.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Локални омбудсман врши своју функцију на основу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Устава, закона и других прописа и у свом раду придржава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се начела правде и правичности.</w:t>
      </w:r>
    </w:p>
    <w:p w:rsidR="00BC7184" w:rsidRPr="00BC7184" w:rsidRDefault="00BC7184" w:rsidP="00BC7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C7184">
        <w:rPr>
          <w:rFonts w:ascii="Times New Roman" w:eastAsia="Times New Roman" w:hAnsi="Times New Roman" w:cs="Times New Roman"/>
          <w:sz w:val="27"/>
          <w:szCs w:val="27"/>
          <w:lang w:val="en-US"/>
        </w:rPr>
        <w:t>Број 88 – 22 СЛУЖБЕНИ ЛИСТ ГРАДА БЕОГРАДА 1. октобар 2019.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Члан 7.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Локални омбудсман прати примену међународних стан-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дарда о људским правима, организује и учествује у кампа-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њама за информисање јавности о питањима значајним за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lastRenderedPageBreak/>
        <w:t>остваривање и поштовање људских права и забрани дис-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криминације, остварује непосредну сарадњу са другим ин-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ституцијама омбудсмана и осталим органима и организа-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цијама које се баве заштитом и унапређењем људских права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у земљи и иностранству.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Члан 8.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Локални омбудсман и његов заменик не могу бити по-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звани на одговорност за мишљење, препоруку, критику или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предлог који су дали у вршењу своје дужности.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Локални омбудсман и његов заменик не могу давати из-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јаве политичке природе.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Члан 9.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Локални омбудсман и његов заменик обавезни су да чу-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вају као тајну податке до којих су дошли вршењем дужности.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Обавеза чувања тајне остаје на снази и по престанку ду-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жности.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Обавеза чувања тајне утврђена у ст. 1. и 2. овог члана од-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носи се и на запослене који врше стручне и административ-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не послове за локалног омбудсмана.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НАДЛЕЖНОСТИ И ОВЛАШЋЕЊА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Члан 10.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Локални омбудсман штити индивидуална и колективна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права и интересе грађана када су она повређена актом, рад-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њом или нечињењем општинске управе, јавних служби и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установа чији је оснивач општина, када је повреда учињена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у извршавању одлука и других општих аката Општине или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у вршењу послова чије је извршавање поверено општини.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Локални омбудсман не може узети у разматрање захтев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за покретање поступка који се односи на рад Скупштине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општине, председника општине и општинског већа осим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ако поступа као другостепени орган у управном поступку.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Члан 11.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Локални омбудсман може иницирати измену или допу-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ну закона и других прописа и општих аката, ако сматра да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до повреде права грађана долази због недостатака у про-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писима, као и да иницира доношење нових закона, других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lastRenderedPageBreak/>
        <w:t xml:space="preserve">прописа и општих аката, када сматра да је то од значаја за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остваривање и заштиту права грађана.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Локални омбудсман даје мишљење на нацрт прописа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или општег акта Општине када се њима уређују питања од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значаја за заштиту права грађана.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Локални омбудсман може поднети иницијативу за по-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кретање поступка пред Уставним судом за оцену уставно-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сти и законитости закона, других прописа и општих аката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којима се уређују питања која се односе на права и интересе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грађана.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Локални омбудсман има право да пружањем добрих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услуга, посредовањем и давањем савета и мишљења о пи-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тањима из своје надлежности делује превентивно, у циљу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унапређења заштите људских права и слобода.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Члан 12.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Ако нађе да у радњама руководећег радника или запо-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сленог у Општинској управи, јавној служби или установи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има елемената кривичног или другог кажњивог дела, локал-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ни омбудсман је овлашћен да надлежном органу поднесе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захтев, односно пријаву за покретање кривичног, прекршај-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ног или другог одговарајућег поступка.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Члан 13.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Органи општине, јавне службе или установе обавезни су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да сарађују са локалним омбудсманом.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Локални омбудсман има право да обави разговор са сва-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ким запосленим у Општинској управи, јавној служби, или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установи када је то од значаја за поступак који води.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Члан 14.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Председник Скупштине Градске општине Врачар, пред-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седник градске општине Врачар, чланови Општинског већа,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начелник општинске управе и директори јавних служби и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установа дужни су да приме, без одлагања, а најкасније у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року од 15 дана локалног омбудсмана на његов захтев.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НАЧИН ПОСТУПАЊА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Члан 15.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Свако ко сматра да су му актом, радњом или непоступа-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њем општинске управе, јавне службе или установе повређе-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lastRenderedPageBreak/>
        <w:t>на права може се притужбом обратити локалном омбудсма-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ну, а то може учинити и преко одговарајућег удружења или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организације.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Притужбу у име лица из става 1. може поднети његов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наследник, законски заступник или пуномоћник.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Локални омбудсман поступа и по сопственој иницијати-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ви када постоји сумња о постојању кршења права грађана.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Локални омбудсман, по правилу, не поступа по аноним-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ној притужби.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Члан 16.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Подносилац је дужан да, пре подношења притужбе ло-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калном омбудсману, покуша да заштити своја права у одго-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варајућем правном поступку.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Локални омбудсман упутиће подносиоца притужбе на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покретање одговарајућег правног поступка, ако је такав по-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ступак предвиђен, и неће поступати по притужби док прет-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ходно не буду исцрпљена сва правна средства у одговарају-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ћем правном поступку.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Изузетно од става 2. овог члана, локални омбудсман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може покренути поступак и пре него што су исцрпљена сва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правна средства, ако би подносиоцу притужбе била нанета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ненадокнадива штета или ако оцени да је дошло до грубог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кршења правила етичког понашања запослених у Општин-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ској управи, јавној служби или установи.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Члан 17.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Притужба се подноси у писаној форми (укључујући све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облике електронске комуникације) или усмено на записник,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а за њено подношење се не плаћа никаква такса, нити друга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накнада.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Притужба садржи назив органа на чији се рад односи,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опис повреде права, чињенице и доказе који поткрепљују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притужбу, податке о искоришћеним правним средствима и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податке о подносиоцу притужбе.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Ако притужба не садржи све потребне податке, локал-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ни омбудсман може затражити да се она допуни у року који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lastRenderedPageBreak/>
        <w:t>сам одреди.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Члан 18.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Притужба се може поднети ако је од учињене повреде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права грађана, односно последњег поступања или непосту-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пања Општинске управе, јавне службе или установе проте-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кло највише годину дана.</w:t>
      </w:r>
    </w:p>
    <w:p w:rsidR="00BC7184" w:rsidRPr="00BC7184" w:rsidRDefault="00BC7184" w:rsidP="00BC7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C7184">
        <w:rPr>
          <w:rFonts w:ascii="Times New Roman" w:eastAsia="Times New Roman" w:hAnsi="Times New Roman" w:cs="Times New Roman"/>
          <w:sz w:val="27"/>
          <w:szCs w:val="27"/>
          <w:lang w:val="en-US"/>
        </w:rPr>
        <w:t>1. октобар 2019. СЛУЖБЕНИ ЛИСТ ГРАДА БЕОГРАДА Број 88 – 23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Члан 19.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Локални омбудсман је дужан да поступи по свакој при-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тужби осим: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1. ако предмет на који се притужба односи не спада у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његову надлежност;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2. ако је притужба поднета након истека рока за подно-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шење;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3. ако је притужба поднета пре употребе свих располо-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живих правних средстава, а нису испуњени услови из члана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15. став 3;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4. ако је притужба анонимна;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5. ако притужба не садржи потребне податке, а подноси-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лац је не допуни у остављеном року.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Локални омбудсман ће одбацити притужбу ако нема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основа за поступање због неког разлога из става 1. овог чла-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на и о томе обавестити подносиоца уз навођење разлога за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одбацивање.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Члан 20.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О покретању и завршетку поступка локални омбудсман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обавештава подносиоца притужбе као и орган против кога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је притужба поднета.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Орган против кога је притужба поднета дужан је да ло-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калном омбудсману, на његов захтев, стави на располагање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службене списе, документацију без обзира на стапен тајно-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сти, осим када је то у супротности са законом, те да му омо-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гући приступ свим просторијама, у року који не може бити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краћи од 15, ни дужи од 30 дана.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lastRenderedPageBreak/>
        <w:t>Уколико орган против кога је притужба поднета не по-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ступи у остављеном року, мора образложити разлоге непо-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ступања по захтеву локалног омбудсмана.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Локални омбудсман може да прибавља усмене и писане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изјаве из оквира своје надлежности од изабраних, имено-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ваних и постављених лица, као и запослених у органу, слу-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жби, односно установи, када је то потребно за разјашњење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случаја и утврђивања чињеничног стања.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Непоступање по захтеву локалног омбудсмана сматра се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оматањем његовог рада и о томе локални омбудсман обаве-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штава орган који врши надзор над субјектом који не посту-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па по захтеву.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Члан 21.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Ако орган против кога је поднета притужба сам отклони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недостатке, локални омбудсман ће о томе обавестити под-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носиоца притужбе и оставити му рок од 15 дана да се изја-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сни да ли је таквим поступком задовољан.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Ако подносилац притужбе одговори да је задовољан на-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чином на који је отклоњен недостатак, као и ако подноси-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лац притужбе уопште не одговори у остављеном року, ло-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кални омбудсман ће обуставити поступак.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Локални омбудсман ће обуставити поступак када под-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носилац притужбе не сарађује у поступку, уколико утврди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да је након подношења притужбе покренут одговарајући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правни поступак, као и када подносилац повуче притужбу.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Члан 22.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Након утврђивања свих релевантних чињеница и окол-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ности, локални омбудсман може обавестити подносиоца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притужбе да је притужба неоснована и обуставити посту-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пак, или може утврдити да су постојали недостаци у раду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lastRenderedPageBreak/>
        <w:t>органа против кога је притужба поднета.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Ако нађе да су постојали недостаци у раду органа про-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тив кога је притужба поднета, локални омбудсман ће упу-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тити препоруку или мишљење органу о томе како би уоче-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ни недостатак требало отклонити.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У свом мишљењу или препоруци локални омбудсман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може предложити органу да отклони недостатке који су при-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мећени у раду са предлогом конкретних мера, као и да поно-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во спроведе поступак уз уважавање његових препорука.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Орган на чији се рад односи притужба дужан је да ло-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калном омбудсману у року који он одреди, а не дужем од 30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дана од дана добијања препоруке или мишљења, достави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извештај о предузетим радњама ради извршења дате пре-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поруке односно мишљења, односно о разлозима због којих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није поступио по препоруци или уважио мишљење.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Изузетно, ако постоји опасност да ће због неотклања-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ња недостатака, права подносиоца притужбе бити трајно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и у значајном обиму оштећена, локални омбудсман у својој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препоруци или мишљењу органу на чији се рад односи при-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тужба, може утврдити и краћи рок за отклањање недостата-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ка, с тим што тај рок не може бити краћи од 15 дана.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Члан 23.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Локални омбудсман за свој рад одговара Скупштини оп-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штине и подноси Скупштини општине редован годишњи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извештај о раду до 15. марта текуће за претходну годину.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Извештај садржи податке о активностима у претходној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години, о уоченим недостацима у раду Општинске управе,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јавних служби и установа као и предлоге за побољшање по-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ложаја грађана у односу на те субјекте.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Локални омбудсман може поднети и посебан извештај,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када оцени да за то постоје нарочито оправдани разлози.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ИЗБОР И ПРЕСТАНАК ДУЖНОСТИ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lastRenderedPageBreak/>
        <w:t>Члан 24.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Скупштина општине, на предлог најмање једне трећине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одборника, бира локалног омбудсмана, на време од пет го-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дина, већином гласова од укупног броја одборника.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Члан 25.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За локалног омбудсмана може бити изабран државља-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нин Републике Србије који испуњава следеће услове: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– да је дипломирани правник;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– да има најмање десет година искуства на правним по-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словима који су од значаја за обављање послова из надле-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жности локалног омбудсмана;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– да поседује високе моралне и стручне квалитете;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– да има запажено искуство у заштити права грађана.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Члан 26.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Поступак за избор локалног омбудсмана покреће се нај-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касније шест месеци пре истека његовог мандата.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Члан 27.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Локални омбудсман има заменика кога бира Скупштина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општине, на предлог локалног омбудсмана, под условима и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по поступку предвиђеном за избор локалног омбудсмана,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до истека периода на који је изабран локални омбудсман.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Заменик локалног омбудсмана помаже локалном омбуд-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сману у обављању послова и замењује локалног омбудсмана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у случају његове одсутности или спречености.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За заменика локалног омбудсмана може бити изабран др-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жављанин Републике Србије који испуњава следеће услове: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– да има високу стручну спрему;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– да има најмање пет година искуства у области која је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од значаја за обављање послова локалног омбудсмана;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– да поседује високе моралне и стручне квалитете;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– да има запажено искуство у заштити права грађана.</w:t>
      </w:r>
    </w:p>
    <w:p w:rsidR="00E86DB1" w:rsidRDefault="00BC7184" w:rsidP="00BC7184">
      <w:r w:rsidRPr="00BC7184">
        <w:rPr>
          <w:rFonts w:ascii="Times New Roman" w:eastAsia="Times New Roman" w:hAnsi="Times New Roman" w:cs="Times New Roman"/>
          <w:sz w:val="27"/>
          <w:szCs w:val="27"/>
          <w:lang w:val="en-US"/>
        </w:rPr>
        <w:t>Број 88 – 24 СЛУЖБЕНИ ЛИСТ ГРАДА БЕОГРАДА 1. октобар 2019.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Члан 28.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Локални омбудсман и његов заменик бирају се на пет го-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дина и на исту дужност могу бити бирани највише два пута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узастопно.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Члан 29.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Локални омбудсман и његов заменик пре ступања на ду-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жност полажу заклетву која гласи: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lastRenderedPageBreak/>
        <w:t xml:space="preserve">„Заклињем се да ћу своју дужност обављати одговорно,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непристрасно и независно, у складу са Уставом, законом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и другим прописима и да ћу савесно радити на заштити и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унапређењу људских права и слобода.”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Локални омбудсман полаже заклетву пред Скупштином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општине, а заменик локалног омбудсмана пред председни-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ком Скупштине општине.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Члан 30.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Са функцијом локалног омбудсмана, односно замени-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ка локалног омбудсмана неспојиво је обављање друге јавне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функције или професионалне делатности, као и обављање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друге дужности или посла који би могао утицати на његову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самосталност и независност.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Локални омбудсман и његов заменик не могу бити чла-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нови политичких организација.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Локални омбудсман и његов заменик имају положај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функционера у смислу закона којим се уређује спречавање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сукоба интереса у вршењу јавних функција и на њих се у це-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лини примењују одредбе тог закона.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Даном ступања на дужност локалном омбудсману и ње-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говом заменику морају престати све јавне, професионалне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и друге функције, односно дужности или послови које је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до тада обављао, ако су супротни одредбама закона и ове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одлуке, као и чланство у политичким организацијама.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Члан 31.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Локалном омбудсману и његовом заменику престаје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функција: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1. истеком мандата, ако не буде поново изабран;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2. смрћу;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3. оставком;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4. губитком држављанства;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5. испуњењем услова за пензију у складу са законом;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lastRenderedPageBreak/>
        <w:t>6. наступањем трајне физичке или менталне неспособ-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ности за обављање функције;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7. разрешењем.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Члан 32.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Локални омбудсман се разрешава функције: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1. ако нестручно и несавесно обавља своју функцију, уз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обавезно претходно упозорење којим му се указује на не-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правилности у раду и даје рок за отклањање наведених не-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правилности;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2. ако обавља другу јавну функцију или професионалну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делатност, другу дужност или посао који би могао утицати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на његову самосталност и независност или ако поступа су-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протно закону којим се уређује спречавање сукоба интереса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при вршењу јавних функција;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3. ако буде осуђен за кривично дело које га чини непо-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добним за обављање ове функције.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Предлог за разрешење локалног омбудсмана може под-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нети најмање једна трећина одборника Скупштине општи-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не. О разрешењу Скупштина одлучује већином гласова од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укупног броја одборника.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Локални омбудсман и заменик локалног омбудсмана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имају право да се на седници Скупштине на којој се одлучу-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је о њиховом разрешењу обрате одборницима.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Члан 33.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Заменик локалног омбудсмана разрешава се функције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из разлога утврђених овом одлуком за разрешење локалног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омбудсмана, на образложен предлог локалног омбудсмана,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или најмање једне трећине одборника, већином гласова од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укупног броја одборника.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Члан 34.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Скупштина, на предлог председника општине одлучу-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је о суспензији локалног омбудсмана, ако је против њега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одређен притвор или ако је осуђен за кривично дело које га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чини неподобним за обављање функције, а пресуда није по-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lastRenderedPageBreak/>
        <w:t>стала правоснажна.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Одлука о суспензији доноси се већином гласова од укуп-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ног броја одборника.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Скупштина ће укинути суспензију чим престану разло-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зи за њено увођење.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Члан 35.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Локални омбудсман, односно заменик локалног омбудсма-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на, разрешен је даном доношења акта о његовом разрешењу.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ПРАВА ЛОКАЛНОГ ОМБУДСМАНА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Члан 36.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Локални омбудсман, односно заменик локалног омбуд-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смана остварују сва права из рада и по основу рада, у скла-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ду са прописима којима су ова питања уређена за изабрана,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именована и постављена лица у општини.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Члан 37.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Стручне и административне послове за локалног ом-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будсмана, односно заменика локалног омбудсмана обавља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организациона јединица општинске управе која се бави по-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словима опште управе.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СРЕДСТВА ЗА РАД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Члан 38.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Средства за рад локалног омбудсмана обезбеђују се у бу-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џету општине.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Локални омбудсман сачињава предлог потребних сред-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става за рад у наредној години и доставља га општинској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служби надлежној за послове финансија ради укључивања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у предлог буџета Општине.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ПРЕЛАЗНЕ И ЗАВРШНЕ ОДРЕДБЕ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Члан 39.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Даном ступања на снагу ове одлуке досадашња Заштит-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ница грађана/грађанки градске општине Врачар наставља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са радом као Локални омбудсман Градске општине Врачар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до истека периода на који је изабрана.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Члан 40.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lastRenderedPageBreak/>
        <w:t>Ова одлука ступа на снагу осмог дана од дана објављи-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вања у „Службеном листу Града Београда''. Даном ступања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на снагу ове одлуке престаје да важи Одлука о заштитни-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ку/заштитници грађана/грађанки градске општине Врачар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(„Службени лист Града Београда”, број 56/08). 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Скупштина Градске општине Врачар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Број 96-62/2019-VIII/3, 30. септембра 2019. године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Председник</w:t>
      </w:r>
      <w:r w:rsidRPr="00BC718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BC7184">
        <w:rPr>
          <w:rFonts w:ascii="Times New Roman" w:eastAsia="Times New Roman" w:hAnsi="Times New Roman" w:cs="Times New Roman"/>
          <w:sz w:val="25"/>
          <w:szCs w:val="25"/>
          <w:lang w:val="en-US"/>
        </w:rPr>
        <w:t>Михаило Групковић, ср.</w:t>
      </w:r>
    </w:p>
    <w:sectPr w:rsidR="00E86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97"/>
    <w:rsid w:val="000218D9"/>
    <w:rsid w:val="00036C06"/>
    <w:rsid w:val="00042A94"/>
    <w:rsid w:val="000579B8"/>
    <w:rsid w:val="000A58CC"/>
    <w:rsid w:val="000C6B58"/>
    <w:rsid w:val="000D4156"/>
    <w:rsid w:val="000F26CF"/>
    <w:rsid w:val="00105FA4"/>
    <w:rsid w:val="00113CD1"/>
    <w:rsid w:val="001161A7"/>
    <w:rsid w:val="001231FA"/>
    <w:rsid w:val="00123532"/>
    <w:rsid w:val="00137627"/>
    <w:rsid w:val="001520C7"/>
    <w:rsid w:val="00166EC4"/>
    <w:rsid w:val="00167BAE"/>
    <w:rsid w:val="0017204C"/>
    <w:rsid w:val="00173B9A"/>
    <w:rsid w:val="00190AAB"/>
    <w:rsid w:val="002148BE"/>
    <w:rsid w:val="00225E4B"/>
    <w:rsid w:val="00266EBA"/>
    <w:rsid w:val="00271652"/>
    <w:rsid w:val="0027203E"/>
    <w:rsid w:val="00272310"/>
    <w:rsid w:val="0027513E"/>
    <w:rsid w:val="00282AEE"/>
    <w:rsid w:val="00287222"/>
    <w:rsid w:val="0029185A"/>
    <w:rsid w:val="00292928"/>
    <w:rsid w:val="002F49E8"/>
    <w:rsid w:val="00303D52"/>
    <w:rsid w:val="00343E52"/>
    <w:rsid w:val="00346B76"/>
    <w:rsid w:val="00351098"/>
    <w:rsid w:val="00363945"/>
    <w:rsid w:val="003858AB"/>
    <w:rsid w:val="00391ECE"/>
    <w:rsid w:val="003C05A0"/>
    <w:rsid w:val="003C0B17"/>
    <w:rsid w:val="003C192A"/>
    <w:rsid w:val="003D38E3"/>
    <w:rsid w:val="003D3FC9"/>
    <w:rsid w:val="003D6C54"/>
    <w:rsid w:val="003F49B8"/>
    <w:rsid w:val="0041307E"/>
    <w:rsid w:val="00413609"/>
    <w:rsid w:val="0041749E"/>
    <w:rsid w:val="004315ED"/>
    <w:rsid w:val="004549E2"/>
    <w:rsid w:val="004627EA"/>
    <w:rsid w:val="0049426F"/>
    <w:rsid w:val="004A2B12"/>
    <w:rsid w:val="004B6EAE"/>
    <w:rsid w:val="004D1D6E"/>
    <w:rsid w:val="004E15F9"/>
    <w:rsid w:val="00512A72"/>
    <w:rsid w:val="00532D7A"/>
    <w:rsid w:val="00533A68"/>
    <w:rsid w:val="00537672"/>
    <w:rsid w:val="005534B4"/>
    <w:rsid w:val="005547DA"/>
    <w:rsid w:val="0056596E"/>
    <w:rsid w:val="005927CF"/>
    <w:rsid w:val="005B0599"/>
    <w:rsid w:val="005D5089"/>
    <w:rsid w:val="006179A1"/>
    <w:rsid w:val="00623616"/>
    <w:rsid w:val="0062479D"/>
    <w:rsid w:val="0067181E"/>
    <w:rsid w:val="00683175"/>
    <w:rsid w:val="006B5381"/>
    <w:rsid w:val="006B5A85"/>
    <w:rsid w:val="006F66FC"/>
    <w:rsid w:val="007006FF"/>
    <w:rsid w:val="00702F3E"/>
    <w:rsid w:val="00715D17"/>
    <w:rsid w:val="0072460F"/>
    <w:rsid w:val="00732538"/>
    <w:rsid w:val="00742BF4"/>
    <w:rsid w:val="00790D36"/>
    <w:rsid w:val="00792D9B"/>
    <w:rsid w:val="007A6498"/>
    <w:rsid w:val="007B60CC"/>
    <w:rsid w:val="007E3D56"/>
    <w:rsid w:val="007E62CE"/>
    <w:rsid w:val="007F7062"/>
    <w:rsid w:val="00807615"/>
    <w:rsid w:val="00815383"/>
    <w:rsid w:val="00822C8C"/>
    <w:rsid w:val="00842E4B"/>
    <w:rsid w:val="008575FC"/>
    <w:rsid w:val="00862828"/>
    <w:rsid w:val="00886426"/>
    <w:rsid w:val="00892CAC"/>
    <w:rsid w:val="008946C2"/>
    <w:rsid w:val="008A6B8D"/>
    <w:rsid w:val="008A70EA"/>
    <w:rsid w:val="008B5531"/>
    <w:rsid w:val="008E5A23"/>
    <w:rsid w:val="008F3B66"/>
    <w:rsid w:val="00951C4C"/>
    <w:rsid w:val="00973397"/>
    <w:rsid w:val="009A0EF6"/>
    <w:rsid w:val="009A43B4"/>
    <w:rsid w:val="009C09D2"/>
    <w:rsid w:val="009C21B3"/>
    <w:rsid w:val="009D1825"/>
    <w:rsid w:val="009D455C"/>
    <w:rsid w:val="00A26312"/>
    <w:rsid w:val="00A30FCA"/>
    <w:rsid w:val="00A406FA"/>
    <w:rsid w:val="00A45AE1"/>
    <w:rsid w:val="00A55B62"/>
    <w:rsid w:val="00A70B21"/>
    <w:rsid w:val="00A72202"/>
    <w:rsid w:val="00A76449"/>
    <w:rsid w:val="00AC0C27"/>
    <w:rsid w:val="00AC5A8B"/>
    <w:rsid w:val="00B17EDE"/>
    <w:rsid w:val="00B24A4D"/>
    <w:rsid w:val="00B57A31"/>
    <w:rsid w:val="00B723A5"/>
    <w:rsid w:val="00B72F94"/>
    <w:rsid w:val="00B85D8B"/>
    <w:rsid w:val="00BB3E35"/>
    <w:rsid w:val="00BC2496"/>
    <w:rsid w:val="00BC7184"/>
    <w:rsid w:val="00BD47E8"/>
    <w:rsid w:val="00BD7BBA"/>
    <w:rsid w:val="00BD7FCC"/>
    <w:rsid w:val="00BF4095"/>
    <w:rsid w:val="00C27778"/>
    <w:rsid w:val="00C63C6E"/>
    <w:rsid w:val="00C80439"/>
    <w:rsid w:val="00C935F0"/>
    <w:rsid w:val="00C94B23"/>
    <w:rsid w:val="00CD0E6F"/>
    <w:rsid w:val="00CE6255"/>
    <w:rsid w:val="00CF04C5"/>
    <w:rsid w:val="00CF552A"/>
    <w:rsid w:val="00D11E90"/>
    <w:rsid w:val="00D217D3"/>
    <w:rsid w:val="00D21AF4"/>
    <w:rsid w:val="00D30A71"/>
    <w:rsid w:val="00D457E5"/>
    <w:rsid w:val="00D64553"/>
    <w:rsid w:val="00D70E90"/>
    <w:rsid w:val="00DA6880"/>
    <w:rsid w:val="00DC3C54"/>
    <w:rsid w:val="00DD724B"/>
    <w:rsid w:val="00DF4112"/>
    <w:rsid w:val="00DF5167"/>
    <w:rsid w:val="00E13B71"/>
    <w:rsid w:val="00E83BFB"/>
    <w:rsid w:val="00E86991"/>
    <w:rsid w:val="00E86DB1"/>
    <w:rsid w:val="00E97D68"/>
    <w:rsid w:val="00EA2F92"/>
    <w:rsid w:val="00EA36B3"/>
    <w:rsid w:val="00EA6B47"/>
    <w:rsid w:val="00EA6CD0"/>
    <w:rsid w:val="00EB3F6B"/>
    <w:rsid w:val="00EC327E"/>
    <w:rsid w:val="00EC6F33"/>
    <w:rsid w:val="00ED2EEC"/>
    <w:rsid w:val="00ED7425"/>
    <w:rsid w:val="00EE7E9B"/>
    <w:rsid w:val="00EF2C95"/>
    <w:rsid w:val="00F1182F"/>
    <w:rsid w:val="00F31CC7"/>
    <w:rsid w:val="00F67BBE"/>
    <w:rsid w:val="00F801A8"/>
    <w:rsid w:val="00F83C93"/>
    <w:rsid w:val="00F86876"/>
    <w:rsid w:val="00FB56C9"/>
    <w:rsid w:val="00FC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4E798"/>
  <w15:chartTrackingRefBased/>
  <w15:docId w15:val="{452AEF69-8AB8-45FC-9D1B-16B0CB9D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2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2559</Words>
  <Characters>14587</Characters>
  <Application>Microsoft Office Word</Application>
  <DocSecurity>0</DocSecurity>
  <Lines>121</Lines>
  <Paragraphs>34</Paragraphs>
  <ScaleCrop>false</ScaleCrop>
  <Company/>
  <LinksUpToDate>false</LinksUpToDate>
  <CharactersWithSpaces>17112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Ivetic</dc:creator>
  <cp:keywords/>
  <dc:description/>
  <cp:lastModifiedBy>Marina Ivetic</cp:lastModifiedBy>
  <cp:revision>2</cp:revision>
  <dcterms:created xsi:type="dcterms:W3CDTF">2021-11-05T11:27:00Z</dcterms:created>
  <dcterms:modified xsi:type="dcterms:W3CDTF">2021-11-05T11:27:00Z</dcterms:modified>
</cp:coreProperties>
</file>