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F25" w:rsidRPr="000D7F25" w:rsidRDefault="000D7F25" w:rsidP="000D7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25">
        <w:rPr>
          <w:rFonts w:ascii="Times New Roman" w:eastAsia="Times New Roman" w:hAnsi="Times New Roman" w:cs="Times New Roman"/>
          <w:sz w:val="35"/>
          <w:szCs w:val="35"/>
        </w:rPr>
        <w:t>1.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На основу члана 97. Закона о локалној самоуправи (“Сл. гласник РС” бр. 129/2007, 83/2014 – др. закон, 101/2016 –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др. закон и 47/2018), чланова 40., 137. и 145. Статута општине Горњи Милановац („Сл.гласник општине Горњи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Милановац“, бр. 3/2019) и члана 143. Пословника о раду Скупштине општине Горњи Милановац („Сл. гласник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општине Горњи Милановац“, бр. 17/2013), Скупштина општине Горњи Милановац, на седници одржаној 04.09.2020.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године, донела је: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ОДЛУКУ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 ЛОКАЛНОМ ОМБУДСМАНУ ОПШТИНЕ ГОРЊИ МИЛАНОВАЦ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I. УВОДНЕ ОДРЕДБЕ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Предмет Одлуке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1.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Овом одлуком се уређују надлежност и овлашћења, начин поступања и поступак одлучивања, избор и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престанак дужности, као и друга питања од значаја за рад локалног омбудсмана.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Сви појмови у овој одлуци употребљени у граматичком мушком роду подразумевају мушки и женски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природни род.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Н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АДЛЕЖНОСТ ЛОКАЛНОГ ОМБУДСМАНА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 xml:space="preserve">ЛАН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2.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ОКАЛНИ ОМБУДСМАН НЕЗАВИСНО И САМОСТАЛНО КОНТРОЛИШЕ ПОШТОВАЊЕ ПРАВА ГРАЂАНА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УТВРЂУЈЕ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ПОВРЕДЕ УЧИЊЕНЕ АКТИМА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РАДЊАМА ИЛИ НЕЧИЊЕЊЕМ ОРГАНА УПРАВЕ ИЛИ ЈАВНИХ СЛУЖБИ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АКО СЕ РАДИ О ПОВРЕДИ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ПРОПИСА И ОПШТИХ АКАТА ЈЕДИНИЦЕ ЛОКАЛНЕ САМОУПРАВЕ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РГАНИ УПРАВЕ И ЈАВНЕ СЛУЖБЕ У СМИСЛУ ОДРЕДАБА ОВЕ ОДЛУКЕ ПОДРАЗУМЕВАЈУ ОПШТИНСКУ УПРАВУ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ОПШТИНСКО ВЕЋЕ КАДА ПОСТУПА КАО ДРУГОСТЕПЕНИ ОРГАН У УПРАВНОМ ПОСТУПКУ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СЛУЖБЕ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ЈАВНА ПРЕДУЗЕЋА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УСТАНОВЕ И ОРГАНИЗАЦИЈЕ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 xml:space="preserve">КАО И ДРУГЕ ОРГАНИЗАЦИОНЕ ОБЛИКЕ ЧИЈИ ЈЕ ОСНИВАЧ ОПШТИНА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(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У ДАЉЕМ ТЕКСТУ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ОРГАН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ОДНОСНО СЛУЖБА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).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ОД ПОЈМОМ ГРАЂАНИН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У СМИСЛУ ОВЕ ОДЛУКЕ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ПОДРАЗУМЕВАЈУ СЕ ФИЗИЧКА ЛИЦА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ДОМАЋИ И СТРАНИ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ДРЖАВЉАНИ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КАО И ДОМАЋА И СТРАНА ПРАВНА ЛИЦА О ЧИЈИМ ПРАВИМА И ОБАВЕЗАМА ОДЛУЧУЈЕ ОРГАН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ОДНОСНО СЛУЖБА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 xml:space="preserve">ОРЕД НАДЛЕЖНОСТИ ИЗ СТАВА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 xml:space="preserve">1. 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ЛОКАЛНИ ОМБУДСМАН ПРАТИ СТАЊЕ У ОРГАНУ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ОДНОСНО СЛУЖБИ У ЦИЉУ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УНАПРЕЂЕЊА ДОБРОГ УПРАВЉАЊА У ОПШТИНИ И ИНИЦИРА ИЗМЕНЕ ОПШТИНСКИХ ПРОПИСА У СКЛАДУ СА СТАТУТОМ И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ОВОМ ОДЛУКОМ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 xml:space="preserve">ОКАЛНИ ОМБУДСМАН НЕ МОЖЕ УЗЕТИ У РАЗМАТРАЊЕ ЗАХТЕВ ЗА ПОКРЕТАЊЕ ПОСТУПКА 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lastRenderedPageBreak/>
        <w:t>КОЈИ СЕ ОДНОСИ НА РАД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С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КУПШТИНЕ ОПШТИНЕ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 xml:space="preserve">ПРЕДСЕДНИКА ОПШТИНЕ И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ПШТИНСКОГ ВЕЋА ОСИМ АКО ПОСТУПА КАО ДРУГОСТЕПЕНИ ОРГАН У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УПРАВНОМ ПОСТУПКУ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ОЛОЖАЈ ЛОКАЛНОГ ОМБУДСМАНА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 xml:space="preserve">ЛАН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3.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ОКАЛНИ ОМБУДСМАН ШТИТИ ПРАВА ГРАЂАНА ОД НЕЗАКОНИТОГ И НЕПРАВИЛНОГ РАДА ОРГАНА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ОДНОСНО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СЛУЖБЕ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КАДА СУ ПОВРЕЂЕНИ ПРОПИСИ ОПШТИНЕ И ЗА СВОЈ РАД ОДГОВАРА САМО СКУПШТИНИ ОПШТИНЕ У СКЛАДУ СА ОВОМ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ОДЛУКОМ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Н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ЕЗАВИСНОСТ У ОБАВЉАЊУ НАДЛЕЖНОСТИ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4.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Локални омбудсман не може бити позван на одговорност или бити кажњен за изнето мишљење или радње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предузете у обављању својих надлежности утврђених овом одлуком.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ОСТУПАЊЕ ЛОКАЛНОГ ОМБУДСМАНА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5.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Локални омбудсман поступа поводом притужби грађана који тврде да су им актом орган, односно служба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повређена права и слободе и по сопственој иницијативи.</w:t>
      </w:r>
    </w:p>
    <w:p w:rsidR="000D7F25" w:rsidRPr="000D7F25" w:rsidRDefault="000D7F25" w:rsidP="000D7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25">
        <w:rPr>
          <w:rFonts w:ascii="Times New Roman" w:eastAsia="Times New Roman" w:hAnsi="Times New Roman" w:cs="Times New Roman"/>
          <w:sz w:val="25"/>
          <w:szCs w:val="25"/>
        </w:rPr>
        <w:t>Број 16/2020 Службени гласник општине Горњи Милановац Страна 248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Н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ЕПРИСТРАСНОСТ ЛОКАЛНОГ ОМБУДСМАНА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6.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Локални омбудсман је дужан да води поступак непристрасно.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С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ЕДИШТЕ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7.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Седиште локалног омбудсмана је у Горњем Милановцу, ул.Таковска број 2.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II. ИЗБОР И ПРЕСТАНАК ДУЖНОСТИ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ЗБОР И ТРАЈАЊЕ МАНДАТА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8.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Локалног омбудсмана бира и разрешава Скупштина општине на предлог одборничке групе или најмање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једне трећине одборника, већином од укупног броја одборника.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Локални омбудсман се бира на период од пет година и може поново бити биран.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 xml:space="preserve">ОСТУПАК ЗА ИЗБОР ЛОКАЛНОГ ОМБУДСМАНА ЗАПОЧИЊЕ НАЈКАСНИЈЕ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 xml:space="preserve">90 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ДАНА ПРЕ ИСТЕКА МАНДАТА ПРЕТХОДНОГ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ЛОКАЛНОГ ОМБУДСМАНА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У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СЛОВИ ЗА ИЗБОР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9.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За локалног омбудсмана може бити изабран држављанин Србије који има стечено високо образовање из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научне области правне науке на основним академским студијама у обиму од најмање 240 ЕСПБ бодова, мастер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академским студијама, мастер струковним студијама, специјалистичким академским студијама, специјалистичким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lastRenderedPageBreak/>
        <w:t>струковним студијама, односно на основним студијама у трајању од најмање четири године или специјалистичким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студијама на факултету, најмање пет година радног искуства у струци, професионално искуство на пословима у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области заштите људских и мањинских права, ужива морални и професионални интегритет и није кривично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осуђивано нити се против њега води кривични поступак.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С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ВЕЧАНА ИЗЈАВА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10.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При ступању на дужност, локални омбудсман пред Скупштином општине даје свечану изјаву која гласи: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„Заклињем се да ћу своје дужности извршавати сагласно уставу, закону и статуту. Штитићу права грађана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савесно, непристрасно и одговорно и у свом раду ћу се придржавати начела законитости, правичности и морала.“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Н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ЕСПОЈИВОСТ ФУНКЦИЈА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11.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Функција локалног омбудсмана је неспојива са вршењем било које друге јавне функције или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професионалне делатности, са чланством у политичким партијама и бављењем другом делатношћу и послом који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би могао утицати на његову самосталност и независност.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РЕСТАНАК ФУНКЦИЈЕ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12.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Локалном омбудсману престаје функција: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1. истеком мандата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2. на лични захтев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3. трајним губитком радне способности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4. ако изгуби држављанство Србије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5. ако буде правноснажно осуђен за учињено кривично дело на безусловну казну затвора од најмање шест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месеци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6. ако не престане или почне да обавља функцију, делатност или посао из члана 11. ове одлуке</w:t>
      </w:r>
    </w:p>
    <w:p w:rsidR="000D7F25" w:rsidRPr="000D7F25" w:rsidRDefault="000D7F25" w:rsidP="000D7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25">
        <w:rPr>
          <w:rFonts w:ascii="Times New Roman" w:eastAsia="Times New Roman" w:hAnsi="Times New Roman" w:cs="Times New Roman"/>
          <w:sz w:val="25"/>
          <w:szCs w:val="25"/>
        </w:rPr>
        <w:t>Број 16/2020 Службени гласник општине Горњи Милановац Страна 249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7. разрешењем због нестручног или несавесног обављања функције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Разлоге за престанак функције из става 1. тачке од 1. до 6. овог члана констатује надлежно скупштинско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радно тело и о томе обавештава Скупштину општине, која решењем утврђује престанак функције локалног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омбудсмана.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Р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АЗРЕШЕЊЕ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13.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Локални омбудсман може бити разрешен ако нестручно или несавесно обавља своју функцију, уз обавезно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lastRenderedPageBreak/>
        <w:t>претходно упозорење којим му се указује на неправилности у раду и даје рок за отклањање наведених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неправилности.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Локални омбудсман има право да се на седници Скупштине општине на којој се одлучује о његовом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разрешењу, обрати одборницима.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III. НАДЛЕЖНОСТ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ОСЛОВИ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14.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Локални омбудсман обавља следеће послове: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t xml:space="preserve">−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прима и испитује притужбе, које се односе на повреду права грађана од стране органа, односно службе;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t xml:space="preserve">−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поступа по сопственој иницијативи у сваком случају где постоји сумња о постојању кршења права грађана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од стране органа, односно службе;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t xml:space="preserve">−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врши периодичне прегледе и контролу рада органа, односно службе;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t xml:space="preserve">−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прикупља информације из различитих извора о примени закона и других прописа из области људских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права од стране органа, односно службе;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t xml:space="preserve">−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прати примену међународних стандарда о људским правима на територији општине;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t xml:space="preserve">−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саставља годишњи извештај о остваривању, поштовању и унапређењу људских права;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t xml:space="preserve">−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посредује у мирном решавању спорова везаних за кршења људских права на територији општине;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t xml:space="preserve">−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остварује непосредну сарадњу са републичким заштитником грађана, покрајинским омбудсманом, као и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другим републичким/покрајинским органима и поспешује сарадњу између подручних органа државне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управе и носилаца јавних овлашћења из делокруга Републике Србије и грађана, на територији општине;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t xml:space="preserve">−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иницира покретање кривичних, дисциплинских и других поступака код надлежних органа у случају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кршења права од стране органа, односно службе;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t xml:space="preserve">−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организује и учествује у организацији и припреми саветовања о остваривању и поштовању људских права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и забрани дискриминације;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t xml:space="preserve">−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организује и учествује у организацији и припремама кампања за информисање јавности о питањима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значајним за остваривање и поштовање људских права и забрани дискриминације;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t xml:space="preserve">−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иницира и подстиче образовање о људским правима у свим областима живота;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t xml:space="preserve">−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сарађује и размењује искуства са другим институцијама омбудсмана и другим органима и организацијама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који се баве заштитом и унапређењем људских права у земљи и иностранству;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t xml:space="preserve">−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сарађује са медијима у циљу унапређења људских и мањинских права на територији ЈЛС, обавештавања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lastRenderedPageBreak/>
        <w:t>грађана о своме раду и другим питањма од значаја за вршење функције локалног омбудсмана;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t xml:space="preserve">−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обавља друге послове у складу са законом и прописима општине.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НИЦИРАЊЕ ДОНОШЕЊА НОВИХ ИЛИ ПРОМЕНУ ПОСТОЈЕЋИХ ПРОПИСА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15.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Ради унапређења и усклађивања прописа са стандардима у области људских права, локални омбудсман је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овлашћен да иницира Скупштини општине и другим надлежним органима доношење нових и промену постојећих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прописа.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 предлозима општинских прописа и општих аката Скупштине општине који имају утицаја на остварење и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заштиту људских права и односе органа општине и грађана, Скупштина је дужна да прибави мишљење локалног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омбудсмана.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 xml:space="preserve">РИСУСТВО И УЧЕШЋЕ ЛОКАЛНОГ ОМБУДСМАНА У РАДУ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С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КУПШТИНЕ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16.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Локални омбудсман има право да присуствује свим седницама Скупштине општине и њених тела и има</w:t>
      </w:r>
    </w:p>
    <w:p w:rsidR="000D7F25" w:rsidRPr="000D7F25" w:rsidRDefault="000D7F25" w:rsidP="000D7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25">
        <w:rPr>
          <w:rFonts w:ascii="Times New Roman" w:eastAsia="Times New Roman" w:hAnsi="Times New Roman" w:cs="Times New Roman"/>
          <w:sz w:val="25"/>
          <w:szCs w:val="25"/>
        </w:rPr>
        <w:t>Број 16/2020 Службени гласник општине Горњи Милановац Страна 250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право да учествује у скупштинској расправи када се расправља о питањима из његове надлежности.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БАВЕЗНИ ПРИЈЕМ ЛОКАЛНОГ ОМУДСМАНА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17.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Сви органи, односно службе дужни су да приме локалног омбудсмана на његов захтев одмах, а најкасније у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року од 7 дана од дана упућивања захтева.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IV. ПОСТУПАК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ОКРЕТАЊЕ ПОСТУПКА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18.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Локални омбудсман поступа по притужби лица које сматра да му је актом, радњом или нечињењем органа,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односно службе повређено неко право или по сопственој иницијативи.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Притужба се може поднети када су исцрпљена редовна правна средства или када против акта на који се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притужба односи не постоје редовна правна средства, или би за подносиоца могла наступити велика и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непоправљива штета ако би се сачекало окончање поступка по правном средству.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ОДНОСИЛАЦ ПРИТУЖБЕ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19.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Било које лице које сматра да му је актом или радњом органа, односно службе повређено неко право може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упутити притужбу локалном омбудсману.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Притужбу у име лица из става 1. може поднети његов наследник, законски заступник или пуномоћник.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lastRenderedPageBreak/>
        <w:t>Притужбу у име лица из става 1. може поднети и удружење грађана или невладина организација, уз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овлашћење тог лица.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С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АДРЖИНА ПРИТУЖБЕ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20.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Притужба се подноси у писаном облику, укључујући све облике електронске комуникације или усмено на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записник код локалног омбудсмана и не подлеже плаћању таксе.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У притужби се наводе: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t xml:space="preserve">-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лични подаци подносиоца (име, презиме, адреса),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t xml:space="preserve">-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орган, односно служба на чији се рад односи,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t xml:space="preserve">-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околности конкретног случаја,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t xml:space="preserve">-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чињенице и докази који поткрепљују наводе из захтева,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t xml:space="preserve">-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подаци о томе која правна средства је подносилац већ користио.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Стручна служба локалног омбудсмана пружа подносиоцима помоћ у састављању и подношењу притужби.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Р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ОК ЗА ПОДНОШЕЊЕ ПРИТУЖБЕ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21.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Притужба се подноси у року од годину дана од дана достављања коначног управног акта, односно од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предузимања последње радње на коју се притужба односи.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Притужба се може поднети и пре наступања коначности акта ако би чекање на коначни управни акт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подносиоцу притужбе нанело ненадокнадиву штету.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Ј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ЕЗИК ПРИТУЖБЕ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22.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Притужба се подноси на српском језику или на језику националне мањине који је у службеној употреби на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територији или на делу територије општине.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Т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РОШКОВИ ПОСТУПКА</w:t>
      </w:r>
    </w:p>
    <w:p w:rsidR="000D7F25" w:rsidRPr="000D7F25" w:rsidRDefault="000D7F25" w:rsidP="000D7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25">
        <w:rPr>
          <w:rFonts w:ascii="Times New Roman" w:eastAsia="Times New Roman" w:hAnsi="Times New Roman" w:cs="Times New Roman"/>
          <w:sz w:val="25"/>
          <w:szCs w:val="25"/>
        </w:rPr>
        <w:t>Број 16/2020 Службени гласник општине Горњи Милановац Страна 251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23.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Поступак пред локалним омбудсманом је бесплатан за подносиоца притужбе.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Т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АЈНОСТ ПОДАТАКА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24.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Поступак пред локалним омбудсманом није јаван.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Локални омбудсман је дужан да и након престанка мандата чува тајност података до којих је дошао у свом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раду.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Р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ОК ЗА ПОСТУПАЊЕ ПО ПРИТУЖБИ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25.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Локални омбудсман је дужан да поступи по притужби у року од 30 дана од подношења притужбе.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ДБАЦИВАЊЕ ПРИТУЖБЕ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26.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lastRenderedPageBreak/>
        <w:t>Локални омбудсман може одбацити притужбу ако утврди: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1. да не садржи податке на основу којих се подносилац притужбе може са сигурношћу одредити (анонимни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захтев);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2. да не садржи друге прописане податке, а подносилац не допуни притужбу ни у примерено датом накнадном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року;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3. да се односи на рад републичких или покрајинских органа (и служби) или органа и служби друге јединице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локалне самоуправе;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4. да се односи на рад Скупштине општине или председника општине или општинског већа када не решава у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управном поступку у другом степену о правима и обавезама грађана;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5. да је поднета после протека рока из члана 21;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6. да се ради о поновљеној притужби која не садржи нове наводе и чињенице које их поткрепљују;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7. да подносилац притужбе није искористио редовна правна средства против акта на који се притужба односи,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осим ако би за подносиоца притужбе могла наступити велика штета ако би се сачекало на окончање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поступка по правном средству;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8. и у другим случајевима када се притужба не односи на рад органа, односно служби;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У ситуацији из тачке 1. става 1. овог члана, локални омбудсман може покренути поступак по сопственој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иницијативи, ако притужба указује да постоје озбиљни разлози за покретање поступка.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Ако се ради о разлогу из тачке 3. става 1. овог члана, локални омбудсман ће доставити такву притужбу без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одлагања републичком заштитнику грађана, односно покрајинском или локалном омбудсману.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Локални омбудсман може да одлучи да покрене поступак и у случају из тачке 5. става 1. овог члана, ако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оцени да околности случаја на који се притужба односи, тежина последице или друге околности оправдавају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покретање поступка.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Ако одбаци притужбу, осим кад је захтев анониман, локални омбудсман ће у писменој форми образложити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разлоге за његово одбацивање и подносиоцу притужбе дати савет о другим могућностима за остваривање заштите.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Против одлуке локалног омбудсмана о одбацивању притужбе не могу се користити правна средства.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ОКРЕТАЊЕ ПОСТУПКА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27.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Ако не одбаци притужбу, локални омбудсман покреће поступак и о томе обавештава подносиоца притужбе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и орган, односно службу на чије поступање се односи притужба.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lastRenderedPageBreak/>
        <w:t>О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ДГОВОР НА ПРИТУЖБУ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28.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Орган, односно служба је дужна да достави одговор на притужбу у року који одреди локални омбудсман, 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који не може бити краћи од 8 ни дужи од 30 дана од дана пријема обавештења о покретању поступка из члана 27.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ове одлуке.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Ако орган, односно служба не поступи у складу са обавезама утврђеним овом одлуком, локални омбудсман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ће о томе обавестити орган који врши надзор над његовим радом.</w:t>
      </w:r>
    </w:p>
    <w:p w:rsidR="000D7F25" w:rsidRPr="000D7F25" w:rsidRDefault="000D7F25" w:rsidP="000D7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25">
        <w:rPr>
          <w:rFonts w:ascii="Times New Roman" w:eastAsia="Times New Roman" w:hAnsi="Times New Roman" w:cs="Times New Roman"/>
          <w:sz w:val="25"/>
          <w:szCs w:val="25"/>
        </w:rPr>
        <w:t>Број 16/2020 Службени гласник општине Горњи Милановац Страна 252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Одговор органа, односно службе се доставља подносиоцу притужбе и оставља рок од 15 дана да се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притужилац изјасни да ли је задовољан одговором органа, односно службе.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БАВЕЗЕ ОРГАНА УПРАВЕ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29.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Орган, односно служба је дужна да локалном омбудсману, на његов захтев, стави на располагање све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податке и обавештења из своје надлежности, без обзира на ниво тајности документа и да му омогући да спроведе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поступак испитивања.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Орган, односно служба је дужна да без одлагања достави локалном омбудсману, на његов захтев, копије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свих тражених списа и докумената.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Локални омбудсман има приступ свим просторијама у којима се обављају активности органа, односно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службе.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Локални омбудсман може да прибавља усмене и писане изјаве од изабраних, именованих и постављених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лица, као и запослених у органу, односно служби када је то потребно за разјашњење случаја и утврђивање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чињеничног стања.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Лица из става 4. овог члана која локални омбудсман позове ради разјашњења случаја и утврђивања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чињеничног стања дужна су да се одазову позиву.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Д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ОСТАВЉАЊЕ ПОДАТАКА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30.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Орган, односно служба од кога је локални омбудсман писмено затражио податке, обавештења и објашњења,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дужан је да му те податке достави у року који он одреди, а који не може бити дужи од 15 дана.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Ако орган, односно служба не поступи у складу са захтевом локалног омбудсмана из става 1. овог члана, он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ће о томе обавестити орган који врши надзор над његовим радом.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Д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РУГА ЛИЦА КОЈА РАСПОЛАЖУ САЗНАЊИМА О СЛУЧАЈУ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lastRenderedPageBreak/>
        <w:t>Члан 31.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Локални омбудсман може да прибави усмену или писану изјаву од сваког лица за које основано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претпоставља да располаже сазнањима о околностима случаја који истражује.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БУСТАВЉАЊЕ ПОСТУПКА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32.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Када локални омбудсман утврди да нису повређена права грађана или нема других неправилности у раду,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обуставиће поступак и обавестиће о томе подносиоца захтева и орган, односно службу чији је рад био предмет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испитивања.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Локални омбудсман може обуставити поступак, и у следећим случајевима: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sym w:font="Symbol" w:char="F0B7"/>
      </w:r>
      <w:r w:rsidRPr="000D7F25">
        <w:rPr>
          <w:rFonts w:ascii="Arial" w:eastAsia="Times New Roman" w:hAnsi="Arial" w:cs="Arial"/>
          <w:sz w:val="25"/>
          <w:szCs w:val="25"/>
        </w:rPr>
        <w:t xml:space="preserve">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ако у току поступка утврди да је орган, односно служба отклонила повреду или недостатке на које се односи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притужба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sym w:font="Symbol" w:char="F0B7"/>
      </w:r>
      <w:r w:rsidRPr="000D7F25">
        <w:rPr>
          <w:rFonts w:ascii="Arial" w:eastAsia="Times New Roman" w:hAnsi="Arial" w:cs="Arial"/>
          <w:sz w:val="25"/>
          <w:szCs w:val="25"/>
        </w:rPr>
        <w:t xml:space="preserve">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ако је подносилац притужбе задовољан одговором органа, односно службе на коју се притужба односи,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sym w:font="Symbol" w:char="F0B7"/>
      </w:r>
      <w:r w:rsidRPr="000D7F25">
        <w:rPr>
          <w:rFonts w:ascii="Arial" w:eastAsia="Times New Roman" w:hAnsi="Arial" w:cs="Arial"/>
          <w:sz w:val="25"/>
          <w:szCs w:val="25"/>
        </w:rPr>
        <w:t xml:space="preserve">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ако подносилац притужбе не сарађује у поступку,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sym w:font="Symbol" w:char="F0B7"/>
      </w:r>
      <w:r w:rsidRPr="000D7F25">
        <w:rPr>
          <w:rFonts w:ascii="Arial" w:eastAsia="Times New Roman" w:hAnsi="Arial" w:cs="Arial"/>
          <w:sz w:val="25"/>
          <w:szCs w:val="25"/>
        </w:rPr>
        <w:t xml:space="preserve">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ако подносилац притужбе повуче притужбу,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sym w:font="Symbol" w:char="F0B7"/>
      </w:r>
      <w:r w:rsidRPr="000D7F25">
        <w:rPr>
          <w:rFonts w:ascii="Arial" w:eastAsia="Times New Roman" w:hAnsi="Arial" w:cs="Arial"/>
          <w:sz w:val="25"/>
          <w:szCs w:val="25"/>
        </w:rPr>
        <w:t xml:space="preserve">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ако утврди да је након подношења притужбе покренут други одговарајући поступак за заштиту права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Против одлуке из ст. 1. и 2. овог члана, не могу се користити правна средства.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М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ИШЉЕЊА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ПРЕДЛОЗИ И ПРЕПОРУКЕ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33.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Ако локални омбудсман у поступку утврди постојање повреде права лица или друге неправилности у раду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органа, односно службе, сачиниће одговарајуће мишљење, предлоге и препоруке и о томе обавестити орган,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односно службу на чији се рад то односи.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Орган, односно служба, коме је локални омбудсман упутио мишљење, предлог или препоруку дужан је да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обавести локалног омбудсмана о мерама које је предузео најкасније у року од 15 дана од дана пријема мишљења,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предлога или препоруке.</w:t>
      </w:r>
    </w:p>
    <w:p w:rsidR="000D7F25" w:rsidRPr="000D7F25" w:rsidRDefault="000D7F25" w:rsidP="000D7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F25">
        <w:rPr>
          <w:rFonts w:ascii="Times New Roman" w:eastAsia="Times New Roman" w:hAnsi="Times New Roman" w:cs="Times New Roman"/>
          <w:sz w:val="25"/>
          <w:szCs w:val="25"/>
        </w:rPr>
        <w:t>Број 16/2020 Службени гласник општине Горњи Милановац Страна 253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Ако орган, односно служба не обавести локалног омбудсмана о предузетим мерама или ако локални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омбудсман сматра да предузете мере нису одговарајуће, о непоступању органа, односно службе ће обавестити орган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који врши надзор над његовим радом, Скупштину општине, председника општине и општинско веће.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С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АДРЖИНА МИШЉЕЊА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ПРЕДЛОГА И ПРЕПОРУКА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34.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У свом мишљењу, предлогу и препоруци локални омбудсман може: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lastRenderedPageBreak/>
        <w:sym w:font="Symbol" w:char="F0B7"/>
      </w:r>
      <w:r w:rsidRPr="000D7F25">
        <w:rPr>
          <w:rFonts w:ascii="Arial" w:eastAsia="Times New Roman" w:hAnsi="Arial" w:cs="Arial"/>
          <w:sz w:val="25"/>
          <w:szCs w:val="25"/>
        </w:rPr>
        <w:t xml:space="preserve">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предложити органу, односно служби да отклони недостатке који су примећени у раду са предлогом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конкретних мера;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sym w:font="Symbol" w:char="F0B7"/>
      </w:r>
      <w:r w:rsidRPr="000D7F25">
        <w:rPr>
          <w:rFonts w:ascii="Arial" w:eastAsia="Times New Roman" w:hAnsi="Arial" w:cs="Arial"/>
          <w:sz w:val="25"/>
          <w:szCs w:val="25"/>
        </w:rPr>
        <w:t xml:space="preserve">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предложити органу, односно служби да поново спроведе поступак уз уважавање његових препорука;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sym w:font="Symbol" w:char="F0B7"/>
      </w:r>
      <w:r w:rsidRPr="000D7F25">
        <w:rPr>
          <w:rFonts w:ascii="Arial" w:eastAsia="Times New Roman" w:hAnsi="Arial" w:cs="Arial"/>
          <w:sz w:val="25"/>
          <w:szCs w:val="25"/>
        </w:rPr>
        <w:t xml:space="preserve">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предложити покретање дисциплинског поступка против службеног лица у органу, односно служби за којег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је утврђено да је одговорно за кршење права грађана или које је ометало поступак пред локалним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омбудсманом;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sym w:font="Symbol" w:char="F0B7"/>
      </w:r>
      <w:r w:rsidRPr="000D7F25">
        <w:rPr>
          <w:rFonts w:ascii="Arial" w:eastAsia="Times New Roman" w:hAnsi="Arial" w:cs="Arial"/>
          <w:sz w:val="25"/>
          <w:szCs w:val="25"/>
        </w:rPr>
        <w:t xml:space="preserve">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обавестити надлежни орган о постојању елемената прекршајне или кривичне одговорности службеног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лица у циљу покретања одговарајућег поступка;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sym w:font="Symbol" w:char="F0B7"/>
      </w:r>
      <w:r w:rsidRPr="000D7F25">
        <w:rPr>
          <w:rFonts w:ascii="Arial" w:eastAsia="Times New Roman" w:hAnsi="Arial" w:cs="Arial"/>
          <w:sz w:val="25"/>
          <w:szCs w:val="25"/>
        </w:rPr>
        <w:t xml:space="preserve">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предложити надлежном органу покретање поступка за разрешење функционера општине ако је у његовом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раду установио неправилност која је довела до тешких и систематских кршења људских права и слобода;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Arial" w:eastAsia="Times New Roman" w:hAnsi="Arial" w:cs="Arial"/>
          <w:sz w:val="25"/>
          <w:szCs w:val="25"/>
        </w:rPr>
        <w:sym w:font="Symbol" w:char="F0B7"/>
      </w:r>
      <w:r w:rsidRPr="000D7F25">
        <w:rPr>
          <w:rFonts w:ascii="Arial" w:eastAsia="Times New Roman" w:hAnsi="Arial" w:cs="Arial"/>
          <w:sz w:val="25"/>
          <w:szCs w:val="25"/>
        </w:rPr>
        <w:t xml:space="preserve"> </w:t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дати препоруке и предлоге органу, односно служби за унапређење њиховог рада и односа са грађанима.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ОСТУПАЊЕ ПО СОПСТВЕНОЈ ИНИЦИЈАТИВИ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35.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У случајевима када локални омбудсман поступа по сопственој иницијативи, поступак се спроводи у складу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са чл. 27-34. ове одлуке.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IV. ИЗВЕШТАЈИ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Г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ОДИШЊИ ИЗВЕШТАЈ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36.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Локални омбудсман подноси Скупштини општине једном годишње, најкасније до краја марта за претходну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годину, извештај о остваривању, поштовању и унапређењу људских права у коме износи општу оцену о раду органа,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односно служби са становишта стања заштите људских права и слобода, положаја рањивих група, као и уочене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пропусте и мере које предлаже за њихово отклањање.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Извештај садржи нарочито број и структуру притужби, општу оцену рада органа, односно служби са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становишта примене прописа, уочене пропусте и препоруке, мишљења и предлоге за њихово отклањање, као и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критике и похвале појединим органима, односно службама и функционерима.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Извештај може да садржи и иницијативе за измену или доношење појединих прописа ради отклањања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недостатака и ефикаснијег рада органа, односно служби.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В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АНРЕДНИ ИЗВЕШТАЈИ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37.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lastRenderedPageBreak/>
        <w:t>Локални омбудсман по потреби може подносити ванредне извештаје Скупштини општине, којима указује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на нарочито озбиљне случајеве повреде права грађана, систематска кршења људских права или на проблеме у раду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органа, односно служби.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Извештаје локалног омбудсмана из члана 36. и 37. ове одлуке, Скупштина општине разматра на првој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наредној седници.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БЈАВЉИВАЊЕ ИЗВЕШТАЈА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38.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Извештаји локалног омбудсмана се објављују у службеном гласилу и на веб сајту општине.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V. СТРУЧНА СЛУЖБА И СРЕДСТВА ЗА РАД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С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ТРУЧНА СЛУЖБА</w:t>
      </w:r>
    </w:p>
    <w:p w:rsidR="00906766" w:rsidRDefault="000D7F25" w:rsidP="000D7F25">
      <w:r w:rsidRPr="000D7F25">
        <w:rPr>
          <w:rFonts w:ascii="Times New Roman" w:eastAsia="Times New Roman" w:hAnsi="Times New Roman" w:cs="Times New Roman"/>
          <w:sz w:val="25"/>
          <w:szCs w:val="25"/>
        </w:rPr>
        <w:t>Број 16/2020 Службени гласник општине Горњи Милановац Страна 254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39.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За обављање стручних и административно-техничких послова за потребе локалног омбудсмана може се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образовати посебна Служба.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Локални омбудсман предлаже акт о унутрашњој организацији и систематизацији радних места стручне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службе надлежном органу у складу са законом.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Локални омбудсман може поверити одређеним стручним сарадницима да врше одређена овлашћења у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његово име.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С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РЕДСТВА ЗА РАД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40.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Средства за рад локалног омбудсмана се обезбеђују у буџету општине.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Обим и структуру средстава предлаже локални омбудсман.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ЛАТА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41.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Локални омбудсман и запослени у стручној служби имају право на плату и друга права по основу рада, у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складу са прописима о платама у органима локалне самоуправе.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VI. ПРЕЛАЗНЕ И ЗАВРШНЕ ОДРЕДБЕ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Р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ОКОВИ ЗА СПРОВОЂЕЊЕ ОДЛУКЕ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Члан 42.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Избор локалног омбудсмана извршиће се у року од шездесет дана од дана ступања на снагу ове одлуке.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Општинска управа ће обезбедити просторне, материјалне и техничке услове за почетак рада локалног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омбудсмана.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С</w:t>
      </w:r>
      <w:r w:rsidRPr="000D7F25">
        <w:rPr>
          <w:rFonts w:ascii="Times New Roman" w:eastAsia="Times New Roman" w:hAnsi="Times New Roman" w:cs="Times New Roman"/>
          <w:sz w:val="20"/>
          <w:szCs w:val="20"/>
        </w:rPr>
        <w:t>ТУПАЊЕ НА СНАГУ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lastRenderedPageBreak/>
        <w:t>Члан 43.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Ова одлука ступа на снагу осмог дана од дана објављивања у "Службеном гласнику општине Горњи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Милановац".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СКУПШТИНА ОПШТИНЕ ГОРЊИ МИЛАНОВАЦ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Број: 2-06-31/2020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ПРЕДСЕДНИК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СКУПШТИНЕ ОПШТИНЕ</w:t>
      </w:r>
      <w:r w:rsidRPr="000D7F25">
        <w:rPr>
          <w:rFonts w:ascii="Times New Roman" w:eastAsia="Times New Roman" w:hAnsi="Times New Roman" w:cs="Times New Roman"/>
          <w:sz w:val="24"/>
          <w:szCs w:val="24"/>
        </w:rPr>
        <w:br/>
      </w:r>
      <w:r w:rsidRPr="000D7F25">
        <w:rPr>
          <w:rFonts w:ascii="Times New Roman" w:eastAsia="Times New Roman" w:hAnsi="Times New Roman" w:cs="Times New Roman"/>
          <w:sz w:val="25"/>
          <w:szCs w:val="25"/>
        </w:rPr>
        <w:t>Лазар Николић с.р</w:t>
      </w:r>
      <w:bookmarkStart w:id="0" w:name="_GoBack"/>
      <w:bookmarkEnd w:id="0"/>
    </w:p>
    <w:sectPr w:rsidR="0090676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25"/>
    <w:rsid w:val="00006B12"/>
    <w:rsid w:val="000D7F25"/>
    <w:rsid w:val="0018027F"/>
    <w:rsid w:val="00357400"/>
    <w:rsid w:val="003D5905"/>
    <w:rsid w:val="004170A0"/>
    <w:rsid w:val="004B76EB"/>
    <w:rsid w:val="00504118"/>
    <w:rsid w:val="00533D06"/>
    <w:rsid w:val="00552B1B"/>
    <w:rsid w:val="00700C25"/>
    <w:rsid w:val="00792580"/>
    <w:rsid w:val="007F1777"/>
    <w:rsid w:val="00867EF0"/>
    <w:rsid w:val="0087230A"/>
    <w:rsid w:val="00890EDA"/>
    <w:rsid w:val="008B1A60"/>
    <w:rsid w:val="00906766"/>
    <w:rsid w:val="0094293B"/>
    <w:rsid w:val="009537AA"/>
    <w:rsid w:val="00961F7C"/>
    <w:rsid w:val="00987E1D"/>
    <w:rsid w:val="009A7788"/>
    <w:rsid w:val="00A37249"/>
    <w:rsid w:val="00B43522"/>
    <w:rsid w:val="00BE4E61"/>
    <w:rsid w:val="00C30BFE"/>
    <w:rsid w:val="00C7011F"/>
    <w:rsid w:val="00C77535"/>
    <w:rsid w:val="00C92B68"/>
    <w:rsid w:val="00CA354B"/>
    <w:rsid w:val="00D41D92"/>
    <w:rsid w:val="00DF6A5D"/>
    <w:rsid w:val="00E05D6D"/>
    <w:rsid w:val="00E606A1"/>
    <w:rsid w:val="00E85532"/>
    <w:rsid w:val="00F0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FB675-6B79-44E7-8FAD-FEFC3587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3111</Words>
  <Characters>17733</Characters>
  <Application>Microsoft Office Word</Application>
  <DocSecurity>0</DocSecurity>
  <Lines>147</Lines>
  <Paragraphs>41</Paragraphs>
  <ScaleCrop>false</ScaleCrop>
  <Company/>
  <LinksUpToDate>false</LinksUpToDate>
  <CharactersWithSpaces>20803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Ivetic</dc:creator>
  <cp:keywords/>
  <dc:description/>
  <cp:lastModifiedBy>Marina Ivetic</cp:lastModifiedBy>
  <cp:revision>1</cp:revision>
  <dcterms:created xsi:type="dcterms:W3CDTF">2022-11-17T09:51:00Z</dcterms:created>
  <dcterms:modified xsi:type="dcterms:W3CDTF">2022-11-17T09:52:00Z</dcterms:modified>
</cp:coreProperties>
</file>