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79.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 ЛОКАЛНОМ ОМБУДСМАНУ ОПШТИНЕ БАЧКА ТОПОЛА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I. УВОДНЕ ОДРЕДБЕ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Предмет Одлуке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Овом одлуком установљава се Локални омбудсман општине Бачка Топола, као независтан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самосталан орган који штити права грађана.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Овом одлуком се уређују надлежност и овлашћења, начин поступања и поступак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одлучивања, избор и престанак дужности, као и друга питања од значаја за рад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Сви појмови у овој одлуци употребљени у граматичком мушком роду подразумевају мушки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 женски природни род.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Надлежност локалног омбудсмана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независно и самостално контролише поштовање права грађана,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утврђује повреде учињене актима, радњама или нечињењем органа управе или јавних служби, ако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се ради о повреди прописа и општих аката јединице локалне самоуправе.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 управе и јавне службе у смислу одредаба ове одлуке подразумевају општинску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управу, општинско веће када поступа као другостепени орган у управном поступку, службе, јавна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предузећа, установе и организације, као и друге организационе облике чији је оснивач општина (у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даљем тексту: орган, односно служба).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Под појмом грађанин, у смислу ове одлуке, подразумевају се физичка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лица, домаћи и страни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држављани, као и домаћа и страна правна лица о чијим правима и обавезама одлучује орган,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служба.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Поред надлежности из става 1. локални омбудсман прати стање у органу, односно служби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циљу унапређења доброг управљања у општини и иницира измене општинских прописа у складу са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статутом и овом одлуком.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не може узети у разматрање захтев за покретање поступка који се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односи на рад Скупштине општине, Председника општине и Општинског већа осим ако поступа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као другостепени орган у управном поступку.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се посебно стара о заштити и унапређењу људских, грађанских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мањинских права.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Основни принципи деловања Локалног омбудсмана су законитост, непристрасност,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независност и правичност.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своје послове обавља у седишту а у посебним случајевима послове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може обављати и ван седишта а када оцени да је то целисходно према околностима случаја.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Положај локалног омбудсмана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штити права грађана од незаконитог и неправилног рада органа,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службе, када су повређени прописи општине и за свој рад одговара само Скупштини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општине у складу са овом одлуком.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Независност у обављању надлежности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не може бити позван на одговорност или бити кажњен за изнето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мишљење или радње предузете у обављању својих надлежности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утврђених овом одлуком.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Поступање локалног омбудсмана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5.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80.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поступа поводом притужби грађана који тврде да су им актом органа,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службе, повређена права и слободе и по сопственој иницијативи.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Непристрасност локалног омбудсмана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6.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је дужан да води поступак непристрасно.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Седиште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7.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Седиште локалног омбудсмана је у Бачкој Тополи у улици Маршала Тита 30.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Печат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8.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Облик и употребу печата уређује Локални омбудсман својом одлуком.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II. ИЗБОР И ПРЕСТАНАК ДУЖНОСТИ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Избор и трајање мандата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9.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Локалног омбудсмана бира и разрешава Скупштина општине на предлог Председника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општине или уколико тог предлога нема онда на предлог одборничке групе или најмање једне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трећине одборника, већином од укупног броја одборника.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се бира на период од пет година и може поново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бити биран.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за избор Локалног омбудсмана започиње најкасније 90 дана пре истека мандата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претходног локалног омбудсмана. Уколико због кашњења у процедури или из било ког разлога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изабор не буде извршен на време, Локални омбудсман наставља да врши функцију до новог избора.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Услови за избор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 Локалног омбудсмана може бити изабран држављанин Србије који има стечено високо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образовање из научне области правне науке на основним академским студијама у обиму од најмање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240 ЕСПБ бодова, мастер академским студијама, мастер струковним студијама, специјалистичким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академским студијама, специјалистичким струковним студијама, односно на основним студијама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трајању од најмање четири године или специјалистичким студијама на факултету, положен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правосудни испит, најмање десет година радног искуства у струци, професионално искуство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пословима у области заштите људских, грађанских и мањинских права, да ужива морални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професионални интегритет и да није кривично осуђивано нити да се против њега води кривични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и да познаје језике који су у службеној употреби у општини Бачка Топола.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Свечана изјава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 ступању на дужност, локални омбудсман пред Скупштином општине даје свечану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изјаву која гласи: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„Заклињем се да ћу своје дужности извршавати сагласно уставу, закону и статуту. Штитићу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права грађана савесно, непристрасно и одговорно и у свом раду ћу се придржавати начела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законитости, правичности и морала.“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81.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Ступање на дужност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Сматра се да је Локални омбудсман ступио на дужност даном давања свечане изјаве, осим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решењем о избору није одређен неки други датум ступања на дужност.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Локални омбудсман без оправданог разлога не ступи на дужност у року од 30 дана од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дана давања свечане изјаве, или од дана који је решењем одређен као дан ступања на дужност,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сматра се да није изабран и у ком случају се покреће поступак за избор новог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Неспојивост функција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Функција локалног омбудсмана је неспојива са вршењем било које друге јавне функције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професионалне делатности, са чланством у политичким партијама и бављењем другом делатношћу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 послом, који би могао утицати на његову самосталност и независност, осим у области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научноистарживачког рада, образовања, спорта или уметности.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има положај функционера у смислу закона којим се уређује спречавање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сукоба интереса у вршењу јавних функција и на њега се примењују одредбе тог закона.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не може давати изјаве политичке природе.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Престанак функције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14.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Локалном омбудсману престаје функција: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1.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истеком мандата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2.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смрћу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3.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 лични захтев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4.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трајним губитком радне способности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5.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изгуби држављанство Србије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6.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буде правноснажно осуђен за учињено кривично дело на безусловну казну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затвора од најмање шест месеци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7.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не престане или почне да обавља функцију, делатност или посао из члана 13. ове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одлуке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8.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разрешењем због нестручног или несавесног обављања функције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Разлоге за престанак функције из става 1. тачке од 1. до 7. овог члана констатује надлежно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скупштинско радно тело и о томе обавештава Скупштину општине, која решењем утврђује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престанак функције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Разрешење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15.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бити разрешен ако нестручно или несавесно обавља своју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функцију, уз обавезно претходно упозорење којим му се указује на неправилности у раду и даје рок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 отклањање наведених неправилности.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Нестручност и несавесност у обављању функције може се констатовати само у случају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уколико се ради о вишеструким и тежим повредама правила струке у поступању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има право да се на седници Скупштине општине на којој се одлучује 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његовом разрешењу, обрати одборницима.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Суспензија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16.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Скупштина општине, на предлог Председника општине, може донети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одлуку о суспензији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Локалног омбудсмана у случају: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82.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1.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је против њега одређен притвор и то за време трајања притвора,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2.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је осуђен за кривично дело које га чини неподобним за обављање функције, а пресуда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још није постала правоснажна и то до правоснажности пресуде.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Скупштина општине доноси одлуку о суспензији Локлалног омбудсмана већином гласова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 укупног броја одборника.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III. НАДЛЕЖНОСТ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Послови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17.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обавља следеће послове: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прима и испитује притужбе, које се односе на повреду права грађана од стране органа,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службе;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 по сопственој иницијативи у сваком случају где постоји сумња о постојању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кршења права грађана од стране органа, односно службе;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врши периодичне прегледе и контролу рада органа, односно службе;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прикупља информације из различитих извора о примени закона и других прописа из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области људских права од стране органа, односно службе;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прати примену међународних стандарда о људским правима на територији општине;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саставља годишњи извештај о остваривању, поштовању и унапређењу људских права;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посредује у мирном решавању спорова везаних за кршења људских права на територији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остварује непосредну сарадњу са републичким заштитником грађана, Покрајинским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заштитником грађана-омбудсманом, као и другим републичким и покрајинским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органима и поспешује сарадњу између подручних органа државне управе и носилаца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јавних овлашћења из делокруга Републике Србије и грађана, на територији општине;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иницира покретање кривичних, дисциплинских и других поступака код надлежних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органа у случају кршења права од стране органа, односно службе;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прати примену међународних стандарда о људским правима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организује и учествује у организацији и припреми саветовања о остваривању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поштовању људских права и забрани дискриминације;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организује и учествује у организацији и припремама кампања за информисање јавности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 питањима значајним за остваривање и поштовање људских права и забрани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дискриминације;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иницира и подстиче образовање о људским правима у свим областима живота;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сарађује и размењује искуства са другим институцијама омбудсмана и другим органима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 организацијама који се баве заштитом и унапређењем људских права у земљи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иностранству;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сарађује са медијима у циљу унапређења људских и мањинских права на територији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општине, обавештавања грађана о своме раду и другим питањма од значаја за вршење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функције локалног омбудсмана;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доноси акте којима уређује питања везана за функционисање, рад и унутрашњу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организацију (систематизација, радно време, службена легитимација, печат и друго);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обавља друге послове у складу са законом и прописима општине.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Обраћање Уставном суду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18.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Локални омбудсман може да покрене поступак за оцену уставности или законитости закона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 другог општег акта Републике Србије или аутономне покрајине којим се повређује право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локалну самоуправу.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има право жалбе Уставном суду ако се појединачним актом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радњом државног органа или органа јединице локалне самоуправе онемогућава вршење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83.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надлежности јединице локалне самоуправе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да покрене поступак пред Уставним судом за оцену уставности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законитости одлука и других аката органа општине Бачка Топола којима се повређују права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слободе грађана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Иницирање доношења нових или промену постојећих прописа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19.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Ради унапређења и усклађивања прописа са стандардима у области људских права, Локални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 је овлашћен да иницира Скупштини општине и другим надлежним органима доношење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нових и промену постојећих прописа.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Надлежни органи обавезни су да разматрају иницијативе које поднесе Локални омбудсман.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иницијативе из става 1 и 2 овог члана може дати и у форми нацрта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предлога акта чије доношење или усклађивање предлаже.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 предлозима општинских прописа и општих аката Скупштине општине који имају утицаја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 остварење и заштиту људских права и односе органа општине и грађана, Скупштина је дужна да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прибави мишљење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Присуство и учешће локалног омбудсмана у раду Скупштине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20.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има право да присуствује свим седницама Скупштине општине и њених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тела, Општинског већа и Савета и има право да учествује у скупштинској расправи када се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расправља о питањима из његове надлежности.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Обавезни пријем локалног омудсмана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Сви функционери, органи, односно службе дужни су да приме локалног омбудсмана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његов захтев одмах, а најкасније у року од 3 дана од дана упућивања захтева.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IV. ПОСТУПАК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Покретање поступка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поступа по притужби лица које сматра да му је актом, радњом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нечињењем органа, односно службе повређено неко право или по сопственој иницијативи.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се може поднети када су исцрпљена редовна правна средства или када против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акта на који се притужба односи не постоје редовна правна средства, или би за подносиоца могла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наступити велика и непоправљива штета ако би се сачекало окончање поступка по правном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средству.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Подносилац притужбе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Било које лице које сматра да му је актом или радњом органа, односно службе повређено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неко право може упутити притужбу Локалном омбудсману.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Притужбу у име лица из става 1. може поднети његов наследник, законски заступник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пуномоћник.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Притужбу у име лица из става 1. може поднети и удружење грађана или невладина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84.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организација, уз овлашћење тог лица.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Садржина притужбе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се подноси у писаном облику, укључујући све облике електронске комуникације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или усмено на записник код локалног омбудсмана и не подлеже плаћању таксе.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притужби се наводе: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лични подаци подносиоца (име, презиме, адреса),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 на чији се рад односи,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околности конкретног случаја,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чињенице и докази који поткрепљују наводе из захтева,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-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подаци о томе која правна средства је подносилац већ користио.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Стручна служба локалног омбудсмана пружа подносиоцима помоћ у састављању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подношењу притужби.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Рок за подношење притужбе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25.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се подноси у року од годину дана од дана достављања коначног управног акта,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од предузимања последње радње на коју се притужба односи.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се може поднети и пре наступања коначности акта ако би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чекање на коначни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управни акт подносиоцу притужбе нанело ненадокнадиву штету или уколико се процени да би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поступање по притужби допринело заштити права подносиоца притужбе.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Језик притужбе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26.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се подноси на српском језику или на језику националне мањине који је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службеној употреби на територији општине.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Трошкови поступка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27.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пред локалним омбудсманом је бесплатан за подносиоца притужбе.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Тајност података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28.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пред локалним омбудсманом није јаван.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је дужан да и након престанка мандата чува тајност података до којих 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дошао у свом раду.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Рок за поступање по притужби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29.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је дужан да поступи по притужби у року од 30 дана од подношења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Одбацивање притужбе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одбацити притужбу ако утврди: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1.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не садржи податке на основу којих се подносилац притужбе може са сигурношћу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одредити (анонимни захтев);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2.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не садржи друге прописане податке, а подносилац не допуни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притужбу ни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примерено датом накнадном року;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85.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3.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се односи на рад републичких или покрајинских органа (и служби) или органа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служби друге јединице локалне самоуправе;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4.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се односи на рад Скупштине општине или председника општине или општинског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већа када не решава у управном поступку у другом степену о правима и обавезама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грађана;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5.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је поднета после протека рока из члана 21;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6.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се ради о поновљеној притужби која не садржи нове наводе и чињенице које 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поткрепљују;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7.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 подносилац притужбе није искористио редовна правна средства против акта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који се притужба односи, осим ако би за подносиоца притужбе могла наступити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велика штета ако би се сачекало на окончање поступка по правном средству;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8.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 у другим случајевима када се притужба не односи на рад органа, односно служби;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ситуацији из тачке 1. става 1. овог члана, локални омбудсман може покренути поступак по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сопственој иницијативи, ако притужба указује да постоје озбиљни разлози за покретање поступка.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се ради о разлогу из тачке 3. става 1. овог члана, локални омбудсман ће доставити такву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притужбу без одлагања републичком заштитнику грађана, односно покрајинском или локалном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да одлучи да покрене поступак и у случају из тачке 5. става 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овог члана, ако оцени да околности случаја на који се притужба односи, тежина последице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друге околности оправдавају покретање поступка.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одбаци притужбу, осим кад је захтев анониман, локални омбудсман ће у писменој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форми образложити разлоге за његово одбацивање и подносиоцу притужбе дати савет о другим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могућностима за остваривање заштите.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Против одлуке локалног омбудсмана о одбацивању притужбе не могу се користити правна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средства.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Покретање поступка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не одбаци притужбу, локални омбудсман покреће поступак и о томе обавештава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подносиоца притужбе и орган, односно службу на чије поступање се односи притужба.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Одговор на притужбу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 је дужна да достави одговор на притужбу у року који одреди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омбудсман, а који не може бити краћи од 8 ни дужи од 30 дана од дана пријема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обавештења о покретању поступка из члана 31. ове одлуке.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орган, односно служба не поступи у складу са обавезама утврђеним овом одлуком,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ће о томе обавестити орган који врши надзор над његовим радом.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Одговор органа, односно службе се доставља подносиоцу притужбе и оставља рок од 15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дана да се притужилац изјасни да ли је задовољан одговором органа, односно службе.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Обавезе органа управе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 је дужна да локалном омбудсману, на његов захтев, стави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располагање све податке и обавештења из своје надлежности, без обзира на ниво тајности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документа и да му омогући да спроведе поступак испитивања.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 је дужна да без одлагања достави локалном омбудсману, на његов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захтев, копије свих тражених списа и докумената.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има приступ свим просторијама у којима се обављају активности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органа, односно службе.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да прибавља усмене и писане изјаве од изабраних, именованих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постављених лица, као и запослених у органу, односно служби када је то потребно за разјашњење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случаја и утврђивање чињеничног стања.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Лица из става 4. овог члана која локални омбудсман позове ради разјашњења случаја и </w:t>
      </w:r>
    </w:p>
    <w:p w:rsidR="007434E0" w:rsidRPr="007434E0" w:rsidRDefault="007434E0" w:rsidP="007434E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86.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утврђивања чињеничног стања дужна су да се одазову позиву.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Достављање података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 од кога је Локални омбудсман писмено затражио податке,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обавештења и објашњења, дужан је да му те податке достави у року који он одреди, а који не може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бити дужи од 15 дана.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орган, односно служба не поступи у складу са захтевом Локалног омбудсмана из става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1. овог члана, он ће о томе обавестити орган који врши надзор над његовим радом.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случају из претходног става овог члана Локални омбудсман може обавестити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Скупштину општине, Општинско веће, Председника општине, Начелника општинске управе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друге надлежне субјекте уколико оцени да је то целисходно за решавање случаја или предупређење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понављања оваквих случајева.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Друга лица која располажу сазнањима о случају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35.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да прибави усмену или писану изјаву од сваког лица за које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основано претпоставља да располаже сазнањима о околностима случаја који истражује.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Обустављање поступка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36.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Када Локални омбудсман утврди да нису повређена права грађана или нема других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неправилности у раду, обуставиће поступак и обавестиће о томе подносиоца захтева и орган,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службу чији је рад био предмет испитивања.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обуставити поступак, и у следећим случајевима: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•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у току поступка утврди да је орган, односно служба отклонила повреду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недостатке на које се односи притужба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•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је подносилац притужбе задовољан одговором органа, односно службе на коју се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притужба односи,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•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подносилац притужбе не сарађује у поступку,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•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подносилац притужбе повуче притужбу,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•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утврди да је након подношења притужбе покренут други одговарајући поступак за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заштиту права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Против одлуке из ст. 1. и 2. овог члана, не могу се користити правна средства.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Мишљења, предлози и препоруке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37.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Локални омбудсман у поступку утврди постојање повреде права лица или друге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неправилности у раду органа, односно службе, сачиниће одговарајуће мишљење, предлоге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препоруке и о томе обавестити орган, односно службу на чији се рад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то односи.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Орган, односно служба, коме је Локални омбудсман упутио мишљење, предлог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препоруку дужан је да обавести локалног омбудсмана о мерама које је предузео најкасније у року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 15 дана, или у другом примереном року који одреди локални омбудсман, од дана пријема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мишљења, предлога или препоруке.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Ако орган, односно служба не обавести Локалног омбудсмана о предузетим мерама или ако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сматра да предузете мере нису одговарајуће, о непоступању органа, односно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службе ће обавестити орган који врши надзор над његовим радом, Скупштину општине,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Председника општине и Општинско веће.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Садржина мишљења, предлога и препорука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38.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87.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свом мишљењу, предлогу и препоруци Локални омбудсман може: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1.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предложити органу, односно служби да отклони недостатке који су примећени у раду са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предлогом конкретних мера;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2.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предложити органу, односно служби да поново спроведе поступак уз уважавање његових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препорука;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3.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предложити покретање дисциплинског поступка против службеног лица у органу, односно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служби за којег је утврђено да је одговорно за кршење права грађана или које је ометало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пред локалним омбудсманом;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4.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обавестити надлежни орган о постојању елемената прекршајне или кривичне одговорности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службеног лица у циљу покретања одговарајућег поступка;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>5.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предложити надлежном органу покретање поступка за разрешење функционера општине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или службеника ако је у његовом раду установио неправилност која је довела до тешких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систематских кршења људских права и слобода;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6.</w:t>
      </w:r>
      <w:r w:rsidRPr="007434E0">
        <w:rPr>
          <w:rFonts w:ascii="Courier New" w:eastAsia="Times New Roman" w:hAnsi="Courier New" w:cs="Courier New"/>
          <w:sz w:val="28"/>
          <w:szCs w:val="28"/>
          <w:lang w:val="en-US"/>
        </w:rPr>
        <w:t xml:space="preserve">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дати препоруке и предлоге органу, односно служби за унапређење њиховог рада и односа са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грађанима.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Поступање по сопственој иницијативи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39.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случајевима када локални омбудсман поступа по сопственој иницијативи, поступак се спроводи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складу са чл. 31-38. ове одлуке”.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Друга правила поступања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Уколико Локални омбудсман процени да је то целисходно из разлога брже, ефикасније или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потпуније заштите права подносиоца притужбе, може одступити од правила поступка утврђених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одредбама члана до 22 до 39, односно може поједине радње предузети и неформално и непосредно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према органу односно служби код које је настала повреда права грађанина, односно на чије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поступање се притужба односи.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V. ИЗВЕШТАЈИ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Годишњи извештај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подноси Скупштини општине једном годишње, најкасније до краја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марта за претходну годину, извештај о остваривању, поштовању и унапређењу људских права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правној сигурности у коме износи општу оцену о раду органа, односно служби са становишта стања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заштите људских права и слобода, положаја рањивих група, као и уочене пропусте и мере које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предлаже за њихово отклањање.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Извештај садржи нарочито број и структуру притужби, општу оцену рада органа, односно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служби са становишта примене прописа, уочене пропусте и препоруке, мишљења и предлоге за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њихово отклањање, као и критике и похвале појединим органима, односно службама 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функционерима.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Извештај може да садржи и иницијативе за измену или доношење појединих прописа ради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отклањања недостатака и ефикаснијег рада органа, односно служби.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Извештај такође може да садржи и друге податке или чињенице за које локални омбудсман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сматра да је целисходно да се са истима упозна Скупштина општине или јавност.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Ванредни извештаји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по потреби може подносити ванредне извештаје Скупштини општине,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којима указује на нарочито озбиљне случајеве повреде права грађана, систематска кршења људских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права или на проблеме у раду органа, односно служби.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Извештаје локалног омбудсмана из члана 41. и 42. Скупштина општине разматра на првој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наредној седници.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88.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 седници Скупштине општине о извештају локалног омбудсмана се не гласа.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Објављивање извештаја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Извештаји локалног омбудсмана се објављују у службеном гласилу или на интернет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страници општине.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Информисање јавности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Средства јавног информисања, чији је оснивач општина Бачка Топола или у чијем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финансирању учествује општина Бачка Топола, дужни су да објаве саопштења за јавност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 и то најкасније у року од 48 часова ако су у питању електронски медији или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наредном издању ако су у питању штампани медији.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VI. ЗАМЕНИК ЛОКАЛНОГ ОМБУДСМАНА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Надлежност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45.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имати заменика.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Заменик локалног омбудсмана обавља послове из надлежности Локалног омбудсмана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случајевима његове одсутности или у случајевима када га за то овласти Локални омбудсман,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односно ради по налозима и упутствима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Заменик локалног омбудсмана обавља и друге послове из надлежности институције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локалног омбудсмана које му повери Локални омбудсман.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Избор и трајање мандата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46.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Заменика Локалног омбудсмана бира и разрешава Скупштина општине на предлог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омбудсман, већином од укупног броја одборника.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Заменик Локалног омбудсмана се бира на период од пет година и може поново бити биран.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Поступак за избор Заменика Локалног омбудсмана започиње најкасније 90 дана пре истека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мандата претходног Заменика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Услови за избор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47.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 Заменика Локалног омбудсмана може бити изабран држављанин Србије који има стечено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високо образовање из научне области правне науке на основним академским студијама у обиму од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најмање 240 ЕСПБ бодова, мастер академским студијама, мастер струковним студијама,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специјалистичким академским студијама, специјалистичким струковним студијама, односно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основним студијама у трајању од најмање четири године или специјалистичким студијама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факултету, најмање пет година радног искуства у струци, професионално искуство на пословима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области заштите људских и мањинских права, ужива морални и професионални интегритет и није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кривично осуђивано нити се против њега води кривични поступак и да познаје језике који су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службеној употреби у општини Бачка Топола.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оправданим случајевима за Заменика локалног омбудсмана може бити изабран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држављанин Србије који има стечено високо образовање из научне области друштвених наука 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основним академским студијама у обиму од најмање 240 ЕСПБ бодова, мастер академским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студијама, мастер струковним студијама, специјалистичким академским студијама,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специјалистичким струковним студијама, односно на основним студијама у трајању од најмање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четири године или специјалистичким студијама на факултету, најмање пет година радног искуства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у струци, професионално искуство на пословима у области заштите људских и мањинских права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или на пословима контроле и надзора органа односно служби, ужива морални и професионални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89.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интегритет и није кривично осуђивано нити се против њега води </w:t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кривични поступак, да познаје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језике који су у службеној употреби у општини Бачка Топола а за кога се оправдано може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претпоставити да ће успешно обављати послове из надлежности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Свечана изјава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48.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При ступању на дужност, Заменик Локалног омбудсмана пред Скупштином општине даје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свечану изјаву која гласи: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„Заклињем се да ћу своје дужности извршавати сагласно уставу, закону и статуту. Штитићу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права грађана савесно, непристрасно и одговорно и у свом раду ћу се придржавати начела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законитости, правичности и морала.“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Сходна примена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49.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На остала питања везано за Заменика Локалног омбудсмана сходно се примењују одредбе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ове одлуке које се односе на Локалног омбудсмана.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VII. СТРУЧНА СЛУЖБА И СРЕДСТВА ЗА РАД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Стручна служба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50.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 обављање стручних и административно-техничких послова за потребе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 може се образовати посебна служба.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усваја акт о унутрашњој организацији и систематизацији радних места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стручне службе и исти предлаже надлежном органу за усвајање у обједињеној систематизацији а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складу са законом.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може поверити одређеним стручним сарадницима да врше одређена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овлашћења у његово име.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Средства за рад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51.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Средства за рад Локалног омбудсмана се обезбеђују у буџету општине.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Обим и структуру средстава предлаже Локални омбудсман.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Плата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52.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омбудсман, заменик и запослени у стручној служби имају право на плату и друга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права по основу рада, у складу са прописима о платама у органима локалне самоуправе.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омбудсман, заменик и запослени у стручној служби права из радног односа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остварују у општинској управи у складу са актима који се односе на функционере и запослене 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општинској управи.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 радноправним питањима Локалног омбудсмана одлучује надлежно радно тело одређено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пословником Скупштине општине.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 радноправним питањима заменика Локалног омбудсмана и запослених одлучује Локални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VIII. ПРЕЛАЗНЕ И ЗАВРШНЕ ОДРЕДБЕ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Рокови за спровођење одлуке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Члан 53.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Заштитник грађана за територију општине Бачка Топола наставља са радом као локални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 до истека мандата на који је изабран.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донеће акт о унутрашњој организацији и систематизацији стручне </w:t>
      </w:r>
    </w:p>
    <w:p w:rsidR="007434E0" w:rsidRPr="007434E0" w:rsidRDefault="007434E0" w:rsidP="0074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0">
        <w:rPr>
          <w:rFonts w:ascii="Arial" w:eastAsia="Times New Roman" w:hAnsi="Arial" w:cs="Arial"/>
          <w:sz w:val="30"/>
          <w:szCs w:val="30"/>
          <w:lang w:val="en-US"/>
        </w:rPr>
        <w:t xml:space="preserve">Број 5. 21.03.2019. СТРАНА 90. OLDAL 2019.03.21. 5. szám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службе у року од месец дана од дана ступања на снагу ове одлуке.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Локални омбудсман предложиће избор Заменика Локалног омбудсмана када оцени да су се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стекли услови за исто.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Општинска управа ће обезбедити просторне, материјалне и техничке услове за рад Локалног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омбудсмана у складу са одредбама ове одлуке у року од три месеца од дана ступања на снагу ове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одлуке.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Ступање на снагу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Члан 54.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Ова одлука објавиће се у „Службеном листу општине Бачка Топола“ даном доношења 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ступа на снагу осмог дана од дана објављивања у „Службеном листу општине Бачка Топола“.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СКУПШТИНА ОПШТИНЕ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БАЧКА ТОПОЛА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БРОЈ: 021-2/2019-V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Дана: 21.03.2019. године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Бачка Топола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Председник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 xml:space="preserve">Скупштине општине </w:t>
      </w:r>
      <w:r w:rsidRPr="007434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434E0">
        <w:rPr>
          <w:rFonts w:ascii="Arial" w:eastAsia="Times New Roman" w:hAnsi="Arial" w:cs="Arial"/>
          <w:sz w:val="28"/>
          <w:szCs w:val="28"/>
          <w:lang w:val="en-US"/>
        </w:rPr>
        <w:t>Саша Срдић, с</w:t>
      </w:r>
      <w:bookmarkStart w:id="0" w:name="_GoBack"/>
      <w:bookmarkEnd w:id="0"/>
    </w:p>
    <w:p w:rsidR="00E86DB1" w:rsidRDefault="00E86DB1"/>
    <w:sectPr w:rsidR="00E8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0"/>
    <w:rsid w:val="000218D9"/>
    <w:rsid w:val="00036C06"/>
    <w:rsid w:val="00042A94"/>
    <w:rsid w:val="000579B8"/>
    <w:rsid w:val="000A58CC"/>
    <w:rsid w:val="000C6B58"/>
    <w:rsid w:val="000D4156"/>
    <w:rsid w:val="000F26CF"/>
    <w:rsid w:val="00105FA4"/>
    <w:rsid w:val="00113CD1"/>
    <w:rsid w:val="001161A7"/>
    <w:rsid w:val="001231FA"/>
    <w:rsid w:val="00123532"/>
    <w:rsid w:val="00137627"/>
    <w:rsid w:val="001520C7"/>
    <w:rsid w:val="00166EC4"/>
    <w:rsid w:val="00167BAE"/>
    <w:rsid w:val="0017204C"/>
    <w:rsid w:val="00173B9A"/>
    <w:rsid w:val="00190AAB"/>
    <w:rsid w:val="002148BE"/>
    <w:rsid w:val="00225E4B"/>
    <w:rsid w:val="00266EBA"/>
    <w:rsid w:val="00271652"/>
    <w:rsid w:val="0027203E"/>
    <w:rsid w:val="00272310"/>
    <w:rsid w:val="0027513E"/>
    <w:rsid w:val="00282AEE"/>
    <w:rsid w:val="00287222"/>
    <w:rsid w:val="0029185A"/>
    <w:rsid w:val="00292928"/>
    <w:rsid w:val="002F49E8"/>
    <w:rsid w:val="00303D52"/>
    <w:rsid w:val="00343E52"/>
    <w:rsid w:val="00346B76"/>
    <w:rsid w:val="00351098"/>
    <w:rsid w:val="00363945"/>
    <w:rsid w:val="003858AB"/>
    <w:rsid w:val="00391ECE"/>
    <w:rsid w:val="003C05A0"/>
    <w:rsid w:val="003C0B17"/>
    <w:rsid w:val="003C192A"/>
    <w:rsid w:val="003D38E3"/>
    <w:rsid w:val="003D3FC9"/>
    <w:rsid w:val="003D6C54"/>
    <w:rsid w:val="003F49B8"/>
    <w:rsid w:val="0041307E"/>
    <w:rsid w:val="00413609"/>
    <w:rsid w:val="0041749E"/>
    <w:rsid w:val="004315ED"/>
    <w:rsid w:val="004352D0"/>
    <w:rsid w:val="004549E2"/>
    <w:rsid w:val="004627EA"/>
    <w:rsid w:val="0049426F"/>
    <w:rsid w:val="004A2B12"/>
    <w:rsid w:val="004B6EAE"/>
    <w:rsid w:val="004D1D6E"/>
    <w:rsid w:val="004E15F9"/>
    <w:rsid w:val="00512A72"/>
    <w:rsid w:val="00532D7A"/>
    <w:rsid w:val="00533A68"/>
    <w:rsid w:val="00537672"/>
    <w:rsid w:val="005534B4"/>
    <w:rsid w:val="005547DA"/>
    <w:rsid w:val="0056596E"/>
    <w:rsid w:val="005927CF"/>
    <w:rsid w:val="005B0599"/>
    <w:rsid w:val="005D5089"/>
    <w:rsid w:val="006179A1"/>
    <w:rsid w:val="00623616"/>
    <w:rsid w:val="0062479D"/>
    <w:rsid w:val="0067181E"/>
    <w:rsid w:val="00683175"/>
    <w:rsid w:val="006B5381"/>
    <w:rsid w:val="006B5A85"/>
    <w:rsid w:val="006F66FC"/>
    <w:rsid w:val="007006FF"/>
    <w:rsid w:val="00702F3E"/>
    <w:rsid w:val="00715D17"/>
    <w:rsid w:val="0072460F"/>
    <w:rsid w:val="00732538"/>
    <w:rsid w:val="00742BF4"/>
    <w:rsid w:val="007434E0"/>
    <w:rsid w:val="00790D36"/>
    <w:rsid w:val="00792D9B"/>
    <w:rsid w:val="007A6498"/>
    <w:rsid w:val="007B60CC"/>
    <w:rsid w:val="007E3D56"/>
    <w:rsid w:val="007E62CE"/>
    <w:rsid w:val="007F7062"/>
    <w:rsid w:val="00807615"/>
    <w:rsid w:val="00815383"/>
    <w:rsid w:val="00822C8C"/>
    <w:rsid w:val="00842E4B"/>
    <w:rsid w:val="008575FC"/>
    <w:rsid w:val="00862828"/>
    <w:rsid w:val="00886426"/>
    <w:rsid w:val="00892CAC"/>
    <w:rsid w:val="008946C2"/>
    <w:rsid w:val="008A6B8D"/>
    <w:rsid w:val="008A70EA"/>
    <w:rsid w:val="008B5531"/>
    <w:rsid w:val="008E5A23"/>
    <w:rsid w:val="008F3B66"/>
    <w:rsid w:val="00951C4C"/>
    <w:rsid w:val="009A0EF6"/>
    <w:rsid w:val="009A43B4"/>
    <w:rsid w:val="009C09D2"/>
    <w:rsid w:val="009C21B3"/>
    <w:rsid w:val="009D1825"/>
    <w:rsid w:val="009D455C"/>
    <w:rsid w:val="00A26312"/>
    <w:rsid w:val="00A30FCA"/>
    <w:rsid w:val="00A406FA"/>
    <w:rsid w:val="00A45AE1"/>
    <w:rsid w:val="00A55B62"/>
    <w:rsid w:val="00A70B21"/>
    <w:rsid w:val="00A72202"/>
    <w:rsid w:val="00A76449"/>
    <w:rsid w:val="00AC0C27"/>
    <w:rsid w:val="00AC5A8B"/>
    <w:rsid w:val="00B17EDE"/>
    <w:rsid w:val="00B24A4D"/>
    <w:rsid w:val="00B57A31"/>
    <w:rsid w:val="00B723A5"/>
    <w:rsid w:val="00B72F94"/>
    <w:rsid w:val="00B85D8B"/>
    <w:rsid w:val="00BB3E35"/>
    <w:rsid w:val="00BC2496"/>
    <w:rsid w:val="00BD47E8"/>
    <w:rsid w:val="00BD7BBA"/>
    <w:rsid w:val="00BD7FCC"/>
    <w:rsid w:val="00BF4095"/>
    <w:rsid w:val="00C27778"/>
    <w:rsid w:val="00C63C6E"/>
    <w:rsid w:val="00C80439"/>
    <w:rsid w:val="00C935F0"/>
    <w:rsid w:val="00C94B23"/>
    <w:rsid w:val="00CD0E6F"/>
    <w:rsid w:val="00CE6255"/>
    <w:rsid w:val="00CF04C5"/>
    <w:rsid w:val="00CF552A"/>
    <w:rsid w:val="00D11E90"/>
    <w:rsid w:val="00D217D3"/>
    <w:rsid w:val="00D21AF4"/>
    <w:rsid w:val="00D30A71"/>
    <w:rsid w:val="00D457E5"/>
    <w:rsid w:val="00D64553"/>
    <w:rsid w:val="00D70E90"/>
    <w:rsid w:val="00DA6880"/>
    <w:rsid w:val="00DC3C54"/>
    <w:rsid w:val="00DD724B"/>
    <w:rsid w:val="00DF4112"/>
    <w:rsid w:val="00DF5167"/>
    <w:rsid w:val="00E13B71"/>
    <w:rsid w:val="00E83BFB"/>
    <w:rsid w:val="00E86991"/>
    <w:rsid w:val="00E86DB1"/>
    <w:rsid w:val="00E97D68"/>
    <w:rsid w:val="00EA2F92"/>
    <w:rsid w:val="00EA36B3"/>
    <w:rsid w:val="00EA6B47"/>
    <w:rsid w:val="00EA6CD0"/>
    <w:rsid w:val="00EB3F6B"/>
    <w:rsid w:val="00EC327E"/>
    <w:rsid w:val="00EC6F33"/>
    <w:rsid w:val="00ED2EEC"/>
    <w:rsid w:val="00ED7425"/>
    <w:rsid w:val="00EE7E9B"/>
    <w:rsid w:val="00EF2C95"/>
    <w:rsid w:val="00F1182F"/>
    <w:rsid w:val="00F31CC7"/>
    <w:rsid w:val="00F67BBE"/>
    <w:rsid w:val="00F801A8"/>
    <w:rsid w:val="00F83C93"/>
    <w:rsid w:val="00F86876"/>
    <w:rsid w:val="00FB56C9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14E5-1AE7-4A67-97A9-1904207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4508</Words>
  <Characters>25702</Characters>
  <Application>Microsoft Office Word</Application>
  <DocSecurity>0</DocSecurity>
  <Lines>214</Lines>
  <Paragraphs>60</Paragraphs>
  <ScaleCrop>false</ScaleCrop>
  <Company/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Ivetic</dc:creator>
  <cp:keywords/>
  <dc:description/>
  <cp:lastModifiedBy>Marina Ivetic</cp:lastModifiedBy>
  <cp:revision>3</cp:revision>
  <dcterms:created xsi:type="dcterms:W3CDTF">2021-11-05T11:30:00Z</dcterms:created>
  <dcterms:modified xsi:type="dcterms:W3CDTF">2021-11-05T11:31:00Z</dcterms:modified>
</cp:coreProperties>
</file>